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90" w:rsidRDefault="00F60090" w:rsidP="00737CC0">
      <w:pPr>
        <w:jc w:val="center"/>
        <w:rPr>
          <w:sz w:val="40"/>
          <w:szCs w:val="40"/>
        </w:rPr>
      </w:pPr>
    </w:p>
    <w:p w:rsidR="00737CC0" w:rsidRDefault="00737CC0" w:rsidP="00737CC0">
      <w:pPr>
        <w:jc w:val="center"/>
        <w:rPr>
          <w:sz w:val="40"/>
          <w:szCs w:val="40"/>
        </w:rPr>
      </w:pPr>
    </w:p>
    <w:p w:rsidR="00737CC0" w:rsidRDefault="00737CC0" w:rsidP="00737CC0">
      <w:pPr>
        <w:jc w:val="center"/>
        <w:rPr>
          <w:b/>
          <w:sz w:val="40"/>
          <w:szCs w:val="40"/>
          <w:u w:val="single"/>
        </w:rPr>
      </w:pPr>
    </w:p>
    <w:p w:rsidR="004613F6" w:rsidRPr="00737CC0" w:rsidRDefault="004613F6" w:rsidP="00737CC0">
      <w:pPr>
        <w:jc w:val="center"/>
        <w:rPr>
          <w:b/>
          <w:sz w:val="40"/>
          <w:szCs w:val="40"/>
          <w:u w:val="single"/>
        </w:rPr>
      </w:pPr>
    </w:p>
    <w:p w:rsidR="00DA00AA" w:rsidRDefault="00DA00AA" w:rsidP="00DA00AA">
      <w:pPr>
        <w:jc w:val="center"/>
        <w:rPr>
          <w:b/>
          <w:sz w:val="40"/>
          <w:szCs w:val="40"/>
          <w:u w:val="single"/>
        </w:rPr>
      </w:pPr>
      <w:proofErr w:type="spellStart"/>
      <w:r>
        <w:rPr>
          <w:b/>
          <w:sz w:val="40"/>
          <w:szCs w:val="40"/>
          <w:u w:val="single"/>
        </w:rPr>
        <w:t>Drkolnov</w:t>
      </w:r>
      <w:proofErr w:type="spellEnd"/>
    </w:p>
    <w:p w:rsidR="008325AB" w:rsidRDefault="00DA00AA" w:rsidP="00DA00AA">
      <w:pPr>
        <w:jc w:val="center"/>
        <w:rPr>
          <w:b/>
          <w:sz w:val="32"/>
          <w:szCs w:val="32"/>
          <w:u w:val="single"/>
        </w:rPr>
      </w:pPr>
      <w:r>
        <w:rPr>
          <w:sz w:val="24"/>
          <w:szCs w:val="24"/>
        </w:rPr>
        <w:t>Studie</w:t>
      </w:r>
    </w:p>
    <w:p w:rsidR="008325AB" w:rsidRDefault="008325AB" w:rsidP="00D70F76">
      <w:pPr>
        <w:rPr>
          <w:b/>
          <w:sz w:val="32"/>
          <w:szCs w:val="32"/>
          <w:u w:val="single"/>
        </w:rPr>
      </w:pPr>
    </w:p>
    <w:p w:rsidR="008325AB" w:rsidRDefault="008325AB" w:rsidP="00D70F76">
      <w:pPr>
        <w:rPr>
          <w:b/>
          <w:sz w:val="32"/>
          <w:szCs w:val="32"/>
          <w:u w:val="single"/>
        </w:rPr>
      </w:pPr>
    </w:p>
    <w:p w:rsidR="008325AB" w:rsidRDefault="008325AB" w:rsidP="00D70F76">
      <w:pPr>
        <w:rPr>
          <w:b/>
          <w:sz w:val="32"/>
          <w:szCs w:val="32"/>
          <w:u w:val="single"/>
        </w:rPr>
      </w:pPr>
    </w:p>
    <w:p w:rsidR="00D70F76" w:rsidRDefault="00D70F76" w:rsidP="00737CC0">
      <w:pPr>
        <w:jc w:val="center"/>
        <w:rPr>
          <w:b/>
          <w:sz w:val="32"/>
          <w:szCs w:val="32"/>
          <w:u w:val="single"/>
        </w:rPr>
      </w:pPr>
    </w:p>
    <w:p w:rsidR="004A35E1" w:rsidRDefault="004A35E1" w:rsidP="00737CC0">
      <w:pPr>
        <w:jc w:val="center"/>
        <w:rPr>
          <w:b/>
          <w:sz w:val="32"/>
          <w:szCs w:val="32"/>
          <w:u w:val="single"/>
        </w:rPr>
      </w:pPr>
    </w:p>
    <w:p w:rsidR="004A35E1" w:rsidRDefault="004A35E1" w:rsidP="00737CC0">
      <w:pPr>
        <w:jc w:val="center"/>
        <w:rPr>
          <w:b/>
          <w:sz w:val="32"/>
          <w:szCs w:val="32"/>
          <w:u w:val="single"/>
        </w:rPr>
      </w:pPr>
    </w:p>
    <w:p w:rsidR="004A35E1" w:rsidRDefault="004A35E1" w:rsidP="00737CC0">
      <w:pPr>
        <w:jc w:val="center"/>
        <w:rPr>
          <w:b/>
          <w:sz w:val="32"/>
          <w:szCs w:val="32"/>
          <w:u w:val="single"/>
        </w:rPr>
      </w:pPr>
    </w:p>
    <w:p w:rsidR="006C48CA" w:rsidRPr="007F1BC0" w:rsidRDefault="007F1BC0" w:rsidP="00AD1DA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Vypracoval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I</w:t>
      </w:r>
      <w:r w:rsidR="006C48CA" w:rsidRPr="007F1BC0">
        <w:rPr>
          <w:sz w:val="28"/>
          <w:szCs w:val="28"/>
        </w:rPr>
        <w:t>ng. Karel Cibulka – projekce</w:t>
      </w:r>
    </w:p>
    <w:p w:rsidR="006C48CA" w:rsidRDefault="00AD1DA6" w:rsidP="00AD1DA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Gen. Tesaříka 136, 261 01 Příbram </w:t>
      </w:r>
      <w:r w:rsidR="006C48CA" w:rsidRPr="007F1BC0">
        <w:rPr>
          <w:sz w:val="28"/>
          <w:szCs w:val="28"/>
        </w:rPr>
        <w:t>I.</w:t>
      </w:r>
    </w:p>
    <w:p w:rsidR="00AD1DA6" w:rsidRPr="007F1BC0" w:rsidRDefault="00AD1DA6" w:rsidP="00AD1DA6">
      <w:pPr>
        <w:spacing w:after="0" w:line="240" w:lineRule="auto"/>
        <w:jc w:val="both"/>
        <w:rPr>
          <w:sz w:val="28"/>
          <w:szCs w:val="28"/>
        </w:rPr>
      </w:pPr>
    </w:p>
    <w:p w:rsidR="006C48CA" w:rsidRPr="007F1BC0" w:rsidRDefault="00D205D7" w:rsidP="00737CC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="004A35E1">
        <w:rPr>
          <w:sz w:val="28"/>
          <w:szCs w:val="28"/>
        </w:rPr>
        <w:t>6</w:t>
      </w:r>
      <w:r w:rsidR="00DA00AA">
        <w:rPr>
          <w:sz w:val="28"/>
          <w:szCs w:val="28"/>
        </w:rPr>
        <w:t xml:space="preserve"> - 7</w:t>
      </w:r>
      <w:r w:rsidR="00BE3653">
        <w:rPr>
          <w:sz w:val="28"/>
          <w:szCs w:val="28"/>
        </w:rPr>
        <w:t>/2 015</w:t>
      </w:r>
    </w:p>
    <w:p w:rsidR="006C48CA" w:rsidRDefault="003207EA" w:rsidP="00BE365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Zak</w:t>
      </w:r>
      <w:proofErr w:type="spellEnd"/>
      <w:r>
        <w:rPr>
          <w:sz w:val="28"/>
          <w:szCs w:val="28"/>
        </w:rPr>
        <w:t xml:space="preserve">. </w:t>
      </w:r>
      <w:proofErr w:type="gramStart"/>
      <w:r w:rsidR="00DA00AA">
        <w:rPr>
          <w:sz w:val="28"/>
          <w:szCs w:val="28"/>
        </w:rPr>
        <w:t>číslo</w:t>
      </w:r>
      <w:proofErr w:type="gramEnd"/>
      <w:r w:rsidR="00DA00AA">
        <w:rPr>
          <w:sz w:val="28"/>
          <w:szCs w:val="28"/>
        </w:rPr>
        <w:tab/>
      </w:r>
      <w:r w:rsidR="00DA00AA">
        <w:rPr>
          <w:sz w:val="28"/>
          <w:szCs w:val="28"/>
        </w:rPr>
        <w:tab/>
        <w:t>:</w:t>
      </w:r>
      <w:r w:rsidR="00DA00AA">
        <w:rPr>
          <w:sz w:val="28"/>
          <w:szCs w:val="28"/>
        </w:rPr>
        <w:tab/>
        <w:t>30</w:t>
      </w:r>
      <w:r w:rsidR="00BE3653">
        <w:rPr>
          <w:sz w:val="28"/>
          <w:szCs w:val="28"/>
        </w:rPr>
        <w:t>/2 015</w:t>
      </w:r>
      <w:r w:rsidR="006C48CA" w:rsidRPr="007F1BC0">
        <w:rPr>
          <w:sz w:val="28"/>
          <w:szCs w:val="28"/>
        </w:rPr>
        <w:t>/</w:t>
      </w:r>
      <w:r w:rsidR="00DA00AA">
        <w:rPr>
          <w:sz w:val="28"/>
          <w:szCs w:val="28"/>
        </w:rPr>
        <w:t>1</w:t>
      </w:r>
    </w:p>
    <w:p w:rsidR="001C2247" w:rsidRDefault="001C2247" w:rsidP="00737CC0">
      <w:pPr>
        <w:spacing w:line="240" w:lineRule="auto"/>
        <w:jc w:val="both"/>
        <w:rPr>
          <w:sz w:val="28"/>
          <w:szCs w:val="28"/>
        </w:rPr>
      </w:pPr>
    </w:p>
    <w:p w:rsidR="00BC5A79" w:rsidRDefault="00BC5A79">
      <w:pPr>
        <w:spacing w:line="240" w:lineRule="auto"/>
        <w:jc w:val="both"/>
        <w:rPr>
          <w:sz w:val="28"/>
          <w:szCs w:val="28"/>
        </w:rPr>
      </w:pPr>
    </w:p>
    <w:p w:rsidR="004A35E1" w:rsidRDefault="004A35E1">
      <w:pPr>
        <w:spacing w:line="240" w:lineRule="auto"/>
        <w:jc w:val="both"/>
        <w:rPr>
          <w:sz w:val="28"/>
          <w:szCs w:val="28"/>
        </w:rPr>
      </w:pPr>
    </w:p>
    <w:p w:rsidR="00DA00AA" w:rsidRDefault="00DA00AA">
      <w:pPr>
        <w:spacing w:line="240" w:lineRule="auto"/>
        <w:jc w:val="both"/>
        <w:rPr>
          <w:sz w:val="28"/>
          <w:szCs w:val="28"/>
        </w:rPr>
      </w:pPr>
    </w:p>
    <w:p w:rsidR="00DA00AA" w:rsidRDefault="00DA00AA">
      <w:pPr>
        <w:spacing w:line="240" w:lineRule="auto"/>
        <w:jc w:val="both"/>
        <w:rPr>
          <w:sz w:val="28"/>
          <w:szCs w:val="28"/>
        </w:rPr>
      </w:pPr>
    </w:p>
    <w:p w:rsidR="00407191" w:rsidRDefault="004A35E1" w:rsidP="00DA00AA">
      <w:pPr>
        <w:spacing w:after="0" w:line="240" w:lineRule="auto"/>
        <w:jc w:val="both"/>
        <w:rPr>
          <w:sz w:val="24"/>
          <w:szCs w:val="24"/>
        </w:rPr>
      </w:pPr>
      <w:r w:rsidRPr="004A35E1">
        <w:rPr>
          <w:sz w:val="24"/>
          <w:szCs w:val="24"/>
        </w:rPr>
        <w:lastRenderedPageBreak/>
        <w:t xml:space="preserve">  Předmětem této zprávy je </w:t>
      </w:r>
      <w:r w:rsidR="00DA00AA">
        <w:rPr>
          <w:sz w:val="24"/>
          <w:szCs w:val="24"/>
        </w:rPr>
        <w:t>textová část ke studii dopravního řešení s hlediska průjezdnosti komunikací sídliště</w:t>
      </w:r>
      <w:r w:rsidR="00FC3D1E">
        <w:rPr>
          <w:sz w:val="24"/>
          <w:szCs w:val="24"/>
        </w:rPr>
        <w:t xml:space="preserve"> </w:t>
      </w:r>
      <w:r w:rsidR="00DA00AA">
        <w:rPr>
          <w:sz w:val="24"/>
          <w:szCs w:val="24"/>
        </w:rPr>
        <w:t xml:space="preserve"> </w:t>
      </w:r>
      <w:proofErr w:type="spellStart"/>
      <w:r w:rsidR="00DA00AA">
        <w:rPr>
          <w:sz w:val="24"/>
          <w:szCs w:val="24"/>
        </w:rPr>
        <w:t>Drkolnov</w:t>
      </w:r>
      <w:proofErr w:type="spellEnd"/>
      <w:r w:rsidR="00DA00AA">
        <w:rPr>
          <w:sz w:val="24"/>
          <w:szCs w:val="24"/>
        </w:rPr>
        <w:t xml:space="preserve"> pro vozidla HZS při zásahu.</w:t>
      </w:r>
    </w:p>
    <w:p w:rsidR="00DA00AA" w:rsidRDefault="00DA00AA" w:rsidP="00DA00AA">
      <w:pPr>
        <w:spacing w:after="0" w:line="240" w:lineRule="auto"/>
        <w:jc w:val="both"/>
        <w:rPr>
          <w:sz w:val="24"/>
          <w:szCs w:val="24"/>
        </w:rPr>
      </w:pPr>
    </w:p>
    <w:p w:rsidR="00DA00AA" w:rsidRPr="00DA00AA" w:rsidRDefault="00DA00AA" w:rsidP="00DA00AA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DA00AA">
        <w:rPr>
          <w:b/>
          <w:sz w:val="24"/>
          <w:szCs w:val="24"/>
          <w:u w:val="single"/>
        </w:rPr>
        <w:t>Stávající stav:</w:t>
      </w:r>
    </w:p>
    <w:p w:rsidR="007C0849" w:rsidRDefault="00407191" w:rsidP="00DA00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51BC5">
        <w:rPr>
          <w:sz w:val="24"/>
          <w:szCs w:val="24"/>
        </w:rPr>
        <w:t>Sídliště bylo vystavěno koncem osmdesátých let a dostavěno počátkem let devadesátých. Koncepce dopravy včetně systému parkování, komunikací a chodníků byla poplatná době návrhu sídliště.</w:t>
      </w:r>
    </w:p>
    <w:p w:rsidR="006619FE" w:rsidRPr="004A35E1" w:rsidRDefault="006619FE" w:rsidP="006619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Obvod sídliště lze ro</w:t>
      </w:r>
      <w:r w:rsidR="00DF7DD9">
        <w:rPr>
          <w:sz w:val="24"/>
          <w:szCs w:val="24"/>
        </w:rPr>
        <w:t>zdělit na 2 samostatné části – dolní a h</w:t>
      </w:r>
      <w:r>
        <w:rPr>
          <w:sz w:val="24"/>
          <w:szCs w:val="24"/>
        </w:rPr>
        <w:t xml:space="preserve">orní část. Obě části jsou od sebe odděleny komunikací ulice </w:t>
      </w:r>
      <w:proofErr w:type="spellStart"/>
      <w:r>
        <w:rPr>
          <w:sz w:val="24"/>
          <w:szCs w:val="24"/>
        </w:rPr>
        <w:t>Drkolnovské</w:t>
      </w:r>
      <w:proofErr w:type="spellEnd"/>
      <w:r>
        <w:rPr>
          <w:sz w:val="24"/>
          <w:szCs w:val="24"/>
        </w:rPr>
        <w:t xml:space="preserve">. </w:t>
      </w:r>
    </w:p>
    <w:p w:rsidR="006619FE" w:rsidRDefault="006619FE" w:rsidP="00DA00AA">
      <w:pPr>
        <w:spacing w:after="0" w:line="240" w:lineRule="auto"/>
        <w:jc w:val="both"/>
        <w:rPr>
          <w:sz w:val="24"/>
          <w:szCs w:val="24"/>
        </w:rPr>
      </w:pPr>
    </w:p>
    <w:p w:rsidR="006619FE" w:rsidRDefault="006619FE" w:rsidP="00DA00AA">
      <w:pPr>
        <w:spacing w:after="0" w:line="240" w:lineRule="auto"/>
        <w:jc w:val="both"/>
        <w:rPr>
          <w:sz w:val="24"/>
          <w:szCs w:val="24"/>
        </w:rPr>
      </w:pPr>
    </w:p>
    <w:p w:rsidR="00A51BC5" w:rsidRDefault="00A51BC5" w:rsidP="00DA00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Uvnitř sídliště </w:t>
      </w:r>
      <w:r w:rsidR="00DF7DD9">
        <w:rPr>
          <w:sz w:val="24"/>
          <w:szCs w:val="24"/>
        </w:rPr>
        <w:t>v h</w:t>
      </w:r>
      <w:r w:rsidR="006619FE">
        <w:rPr>
          <w:sz w:val="24"/>
          <w:szCs w:val="24"/>
        </w:rPr>
        <w:t xml:space="preserve">orní části </w:t>
      </w:r>
      <w:r>
        <w:rPr>
          <w:sz w:val="24"/>
          <w:szCs w:val="24"/>
        </w:rPr>
        <w:t>je dle podkladů MÚ pouze jedno parkoviště</w:t>
      </w:r>
      <w:r w:rsidR="003B7B53">
        <w:rPr>
          <w:sz w:val="24"/>
          <w:szCs w:val="24"/>
        </w:rPr>
        <w:t xml:space="preserve"> uvnitř sídliště</w:t>
      </w:r>
      <w:r w:rsidR="006619FE">
        <w:rPr>
          <w:sz w:val="24"/>
          <w:szCs w:val="24"/>
        </w:rPr>
        <w:t xml:space="preserve"> v ulici Slunné</w:t>
      </w:r>
      <w:r>
        <w:rPr>
          <w:sz w:val="24"/>
          <w:szCs w:val="24"/>
        </w:rPr>
        <w:t>, další parkovací plochy byly dodatečně v</w:t>
      </w:r>
      <w:r w:rsidR="003B7B53">
        <w:rPr>
          <w:sz w:val="24"/>
          <w:szCs w:val="24"/>
        </w:rPr>
        <w:t>y</w:t>
      </w:r>
      <w:r>
        <w:rPr>
          <w:sz w:val="24"/>
          <w:szCs w:val="24"/>
        </w:rPr>
        <w:t>stavěny na jih a západ od sídliště po jeho venkovním obvodě</w:t>
      </w:r>
      <w:r w:rsidR="006619FE">
        <w:rPr>
          <w:sz w:val="24"/>
          <w:szCs w:val="24"/>
        </w:rPr>
        <w:t xml:space="preserve"> </w:t>
      </w:r>
      <w:r w:rsidR="003B7B53">
        <w:rPr>
          <w:sz w:val="24"/>
          <w:szCs w:val="24"/>
        </w:rPr>
        <w:t xml:space="preserve">v ulici Slunné a </w:t>
      </w:r>
      <w:r w:rsidR="006619FE">
        <w:rPr>
          <w:sz w:val="24"/>
          <w:szCs w:val="24"/>
        </w:rPr>
        <w:t>Š</w:t>
      </w:r>
      <w:r w:rsidR="003B7B53">
        <w:rPr>
          <w:sz w:val="24"/>
          <w:szCs w:val="24"/>
        </w:rPr>
        <w:t>a</w:t>
      </w:r>
      <w:r w:rsidR="006619FE">
        <w:rPr>
          <w:sz w:val="24"/>
          <w:szCs w:val="24"/>
        </w:rPr>
        <w:t>chetní</w:t>
      </w:r>
      <w:r w:rsidR="003B7B53">
        <w:rPr>
          <w:sz w:val="24"/>
          <w:szCs w:val="24"/>
        </w:rPr>
        <w:t>, další parkovací plocha je na severním okraji při komunikaci v ulici Šachetní.</w:t>
      </w:r>
      <w:r w:rsidR="006619FE">
        <w:rPr>
          <w:sz w:val="24"/>
          <w:szCs w:val="24"/>
        </w:rPr>
        <w:t xml:space="preserve"> </w:t>
      </w:r>
    </w:p>
    <w:p w:rsidR="006302D0" w:rsidRDefault="006302D0" w:rsidP="00DA00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V horní části je parkovací plocha i v ulici Šachetní na západní straně sídliště, s oplocením ploc</w:t>
      </w:r>
      <w:r w:rsidR="0086491C">
        <w:rPr>
          <w:sz w:val="24"/>
          <w:szCs w:val="24"/>
        </w:rPr>
        <w:t>hy a placeným a hlídaným prosto</w:t>
      </w:r>
      <w:r>
        <w:rPr>
          <w:sz w:val="24"/>
          <w:szCs w:val="24"/>
        </w:rPr>
        <w:t>rem</w:t>
      </w:r>
      <w:r w:rsidR="0086491C">
        <w:rPr>
          <w:sz w:val="24"/>
          <w:szCs w:val="24"/>
        </w:rPr>
        <w:t>, s vjezdem mezi čp. 304 a 391. Výjezd z parkoviště je stejným místem, jako je vjezd, což v době vjezdů a výjezdů z parkoviště a příjezdu a odjezdu vozidel v této části sídliště provoz na příjezdové komunikaci značně ztěžuje.</w:t>
      </w:r>
    </w:p>
    <w:p w:rsidR="006619FE" w:rsidRDefault="006619FE" w:rsidP="00DA00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V dolní části je parkovací plocha u ulice </w:t>
      </w:r>
      <w:proofErr w:type="spellStart"/>
      <w:r>
        <w:rPr>
          <w:sz w:val="24"/>
          <w:szCs w:val="24"/>
        </w:rPr>
        <w:t>Drkolnovské</w:t>
      </w:r>
      <w:proofErr w:type="spellEnd"/>
      <w:r>
        <w:rPr>
          <w:sz w:val="24"/>
          <w:szCs w:val="24"/>
        </w:rPr>
        <w:t xml:space="preserve"> a Družstevní, u dalších dvou řad obytných bloků jsou parkovací plochy před jednotlivými obytnými bloky.</w:t>
      </w:r>
    </w:p>
    <w:p w:rsidR="006619FE" w:rsidRDefault="006619FE" w:rsidP="00DA00AA">
      <w:pPr>
        <w:spacing w:after="0" w:line="240" w:lineRule="auto"/>
        <w:jc w:val="both"/>
        <w:rPr>
          <w:sz w:val="24"/>
          <w:szCs w:val="24"/>
        </w:rPr>
      </w:pPr>
    </w:p>
    <w:p w:rsidR="006619FE" w:rsidRPr="006619FE" w:rsidRDefault="006619FE" w:rsidP="00DA00AA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6619FE">
        <w:rPr>
          <w:b/>
          <w:sz w:val="24"/>
          <w:szCs w:val="24"/>
          <w:u w:val="single"/>
        </w:rPr>
        <w:t xml:space="preserve">Stávající systém dopravy:  </w:t>
      </w:r>
    </w:p>
    <w:p w:rsidR="002E5E2D" w:rsidRDefault="006302D0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7DD9">
        <w:rPr>
          <w:sz w:val="24"/>
          <w:szCs w:val="24"/>
        </w:rPr>
        <w:t xml:space="preserve"> V d</w:t>
      </w:r>
      <w:r w:rsidR="008959BF" w:rsidRPr="008959BF">
        <w:rPr>
          <w:sz w:val="24"/>
          <w:szCs w:val="24"/>
        </w:rPr>
        <w:t>olní části je vjezd do zástavby z </w:t>
      </w:r>
      <w:proofErr w:type="spellStart"/>
      <w:r w:rsidR="008959BF" w:rsidRPr="008959BF">
        <w:rPr>
          <w:sz w:val="24"/>
          <w:szCs w:val="24"/>
        </w:rPr>
        <w:t>Drkolnovské</w:t>
      </w:r>
      <w:proofErr w:type="spellEnd"/>
      <w:r w:rsidR="008959BF" w:rsidRPr="008959BF">
        <w:rPr>
          <w:sz w:val="24"/>
          <w:szCs w:val="24"/>
        </w:rPr>
        <w:t xml:space="preserve"> ulice do Družstevní ulice, až k čp. 274 </w:t>
      </w:r>
      <w:r w:rsidR="00FC3D1E">
        <w:rPr>
          <w:sz w:val="24"/>
          <w:szCs w:val="24"/>
        </w:rPr>
        <w:t xml:space="preserve">je systém dopravy obousměrný. K </w:t>
      </w:r>
      <w:r w:rsidR="008959BF" w:rsidRPr="008959BF">
        <w:rPr>
          <w:sz w:val="24"/>
          <w:szCs w:val="24"/>
        </w:rPr>
        <w:t>čp. 293 – 295 je vjezd obousměrný přím</w:t>
      </w:r>
      <w:r w:rsidR="008959BF">
        <w:rPr>
          <w:sz w:val="24"/>
          <w:szCs w:val="24"/>
        </w:rPr>
        <w:t>o</w:t>
      </w:r>
      <w:r w:rsidR="008959BF" w:rsidRPr="008959BF">
        <w:rPr>
          <w:sz w:val="24"/>
          <w:szCs w:val="24"/>
        </w:rPr>
        <w:t xml:space="preserve"> z ulice </w:t>
      </w:r>
      <w:proofErr w:type="spellStart"/>
      <w:r w:rsidR="008959BF" w:rsidRPr="008959BF">
        <w:rPr>
          <w:sz w:val="24"/>
          <w:szCs w:val="24"/>
        </w:rPr>
        <w:t>Drkolnovské</w:t>
      </w:r>
      <w:proofErr w:type="spellEnd"/>
      <w:r w:rsidR="008959BF" w:rsidRPr="008959BF">
        <w:rPr>
          <w:sz w:val="24"/>
          <w:szCs w:val="24"/>
        </w:rPr>
        <w:t xml:space="preserve">. </w:t>
      </w:r>
      <w:r w:rsidR="00DF7DD9">
        <w:rPr>
          <w:sz w:val="24"/>
          <w:szCs w:val="24"/>
        </w:rPr>
        <w:t xml:space="preserve"> Průjezd ulicí D</w:t>
      </w:r>
      <w:r w:rsidR="008959BF">
        <w:rPr>
          <w:sz w:val="24"/>
          <w:szCs w:val="24"/>
        </w:rPr>
        <w:t>ružstevní končí za čp. 274, pokračuje za čp. 254</w:t>
      </w:r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Drkolnovské</w:t>
      </w:r>
      <w:proofErr w:type="spellEnd"/>
      <w:r>
        <w:rPr>
          <w:sz w:val="24"/>
          <w:szCs w:val="24"/>
        </w:rPr>
        <w:t xml:space="preserve"> ulici</w:t>
      </w:r>
      <w:r w:rsidR="008959BF">
        <w:rPr>
          <w:sz w:val="24"/>
          <w:szCs w:val="24"/>
        </w:rPr>
        <w:t>, mezi těmito popisnými čísly je průjezd v současné době nemo</w:t>
      </w:r>
      <w:r>
        <w:rPr>
          <w:sz w:val="24"/>
          <w:szCs w:val="24"/>
        </w:rPr>
        <w:t>ž</w:t>
      </w:r>
      <w:r w:rsidR="008959BF">
        <w:rPr>
          <w:sz w:val="24"/>
          <w:szCs w:val="24"/>
        </w:rPr>
        <w:t xml:space="preserve">ný (oplocení kyslíkové stanice </w:t>
      </w:r>
      <w:r>
        <w:rPr>
          <w:sz w:val="24"/>
          <w:szCs w:val="24"/>
        </w:rPr>
        <w:t>N</w:t>
      </w:r>
      <w:r w:rsidR="008959BF">
        <w:rPr>
          <w:sz w:val="24"/>
          <w:szCs w:val="24"/>
        </w:rPr>
        <w:t xml:space="preserve">emocnice </w:t>
      </w:r>
      <w:r>
        <w:rPr>
          <w:sz w:val="24"/>
          <w:szCs w:val="24"/>
        </w:rPr>
        <w:t>P</w:t>
      </w:r>
      <w:r w:rsidR="008959BF">
        <w:rPr>
          <w:sz w:val="24"/>
          <w:szCs w:val="24"/>
        </w:rPr>
        <w:t>říbram – bývalý ZÚNZ).</w:t>
      </w:r>
    </w:p>
    <w:p w:rsidR="006302D0" w:rsidRDefault="006302D0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Auta v této části sídliště parkují všude, kde lze auto zaparkovat, včetně vjezdu do Družstevní ulice v obloucích křižovatek a </w:t>
      </w:r>
      <w:r w:rsidR="00FC3D1E">
        <w:rPr>
          <w:sz w:val="24"/>
          <w:szCs w:val="24"/>
        </w:rPr>
        <w:t xml:space="preserve">ve vjezdech v </w:t>
      </w:r>
      <w:r>
        <w:rPr>
          <w:sz w:val="24"/>
          <w:szCs w:val="24"/>
        </w:rPr>
        <w:t xml:space="preserve">napojení slepých částí Družstevní ulice s obousměrným provozem, </w:t>
      </w:r>
      <w:r w:rsidR="003911CF">
        <w:rPr>
          <w:sz w:val="24"/>
          <w:szCs w:val="24"/>
        </w:rPr>
        <w:t xml:space="preserve">včetně míst se zákazem stání </w:t>
      </w:r>
      <w:r w:rsidR="00FC3D1E">
        <w:rPr>
          <w:sz w:val="24"/>
          <w:szCs w:val="24"/>
        </w:rPr>
        <w:t>(</w:t>
      </w:r>
      <w:r>
        <w:rPr>
          <w:sz w:val="24"/>
          <w:szCs w:val="24"/>
        </w:rPr>
        <w:t>prostor pro zásah vozidel HZS).</w:t>
      </w:r>
      <w:r w:rsidR="00FC3D1E">
        <w:rPr>
          <w:sz w:val="24"/>
          <w:szCs w:val="24"/>
        </w:rPr>
        <w:t xml:space="preserve"> V případě plné obsazenosti </w:t>
      </w:r>
      <w:r w:rsidR="0086491C">
        <w:rPr>
          <w:sz w:val="24"/>
          <w:szCs w:val="24"/>
        </w:rPr>
        <w:t>komunikací parkujícími auty je zásah složkami HZS omezený, ne</w:t>
      </w:r>
      <w:r w:rsidR="00046103">
        <w:rPr>
          <w:sz w:val="24"/>
          <w:szCs w:val="24"/>
        </w:rPr>
        <w:t xml:space="preserve">- </w:t>
      </w:r>
      <w:proofErr w:type="spellStart"/>
      <w:r w:rsidR="0086491C">
        <w:rPr>
          <w:sz w:val="24"/>
          <w:szCs w:val="24"/>
        </w:rPr>
        <w:t>li</w:t>
      </w:r>
      <w:proofErr w:type="spellEnd"/>
      <w:r w:rsidR="0086491C">
        <w:rPr>
          <w:sz w:val="24"/>
          <w:szCs w:val="24"/>
        </w:rPr>
        <w:t xml:space="preserve"> zcela nemožný.</w:t>
      </w:r>
    </w:p>
    <w:p w:rsidR="00792878" w:rsidRDefault="00792878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K dolní části sídliště patří ještě pro zpracování studie 3 řady bytových domů</w:t>
      </w:r>
      <w:r w:rsidR="000F2EE5">
        <w:rPr>
          <w:sz w:val="24"/>
          <w:szCs w:val="24"/>
        </w:rPr>
        <w:t xml:space="preserve"> (vždy o 4 vchodech)</w:t>
      </w:r>
      <w:r>
        <w:rPr>
          <w:sz w:val="24"/>
          <w:szCs w:val="24"/>
        </w:rPr>
        <w:t xml:space="preserve"> na jihovýchodním okraji sídliště, k</w:t>
      </w:r>
      <w:r w:rsidR="003911CF">
        <w:rPr>
          <w:sz w:val="24"/>
          <w:szCs w:val="24"/>
        </w:rPr>
        <w:t>d</w:t>
      </w:r>
      <w:r w:rsidR="00435764">
        <w:rPr>
          <w:sz w:val="24"/>
          <w:szCs w:val="24"/>
        </w:rPr>
        <w:t>e je zástavba o 2</w:t>
      </w:r>
      <w:r>
        <w:rPr>
          <w:sz w:val="24"/>
          <w:szCs w:val="24"/>
        </w:rPr>
        <w:t xml:space="preserve"> nadzemních podlažích, </w:t>
      </w:r>
      <w:proofErr w:type="gramStart"/>
      <w:r>
        <w:rPr>
          <w:sz w:val="24"/>
          <w:szCs w:val="24"/>
        </w:rPr>
        <w:t>část 1.P.</w:t>
      </w:r>
      <w:proofErr w:type="gramEnd"/>
      <w:r>
        <w:rPr>
          <w:sz w:val="24"/>
          <w:szCs w:val="24"/>
        </w:rPr>
        <w:t xml:space="preserve">P. slouží jako garáže přístupné vždy ze slepé příjezdové komunikace ke každému z bloků těchto domů (čp. </w:t>
      </w:r>
      <w:r w:rsidR="000F2EE5">
        <w:rPr>
          <w:sz w:val="24"/>
          <w:szCs w:val="24"/>
        </w:rPr>
        <w:t>251 – 254, 255 – 258, 259 – 262).</w:t>
      </w:r>
    </w:p>
    <w:p w:rsidR="0086491C" w:rsidRDefault="0086491C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V horní části </w:t>
      </w:r>
      <w:r w:rsidR="00046103">
        <w:rPr>
          <w:sz w:val="24"/>
          <w:szCs w:val="24"/>
        </w:rPr>
        <w:t>je situace podstatně složitější přes vybudování šikmých parkovacích stání v Šachetní ulici na západní straně a Slunné na jižní straně</w:t>
      </w:r>
      <w:r w:rsidR="00FC3D1E">
        <w:rPr>
          <w:sz w:val="24"/>
          <w:szCs w:val="24"/>
        </w:rPr>
        <w:t>, za předpokladu průjezdu na západní straně Šachetní a jižní části Slunné ulice s jednosměrným provozem</w:t>
      </w:r>
      <w:r w:rsidR="00046103">
        <w:rPr>
          <w:sz w:val="24"/>
          <w:szCs w:val="24"/>
        </w:rPr>
        <w:t>. Protože v době výstavby sídliště nebylo zcela jednoznačně vymezeno, co bude sloužit osobní dopravě</w:t>
      </w:r>
      <w:r w:rsidR="003911CF">
        <w:rPr>
          <w:sz w:val="24"/>
          <w:szCs w:val="24"/>
        </w:rPr>
        <w:t xml:space="preserve"> a co jako chodníky, pro parkování </w:t>
      </w:r>
      <w:r w:rsidR="00046103">
        <w:rPr>
          <w:sz w:val="24"/>
          <w:szCs w:val="24"/>
        </w:rPr>
        <w:t>slouží i plochy, které lze jako chodníky považovat šířkou a polohou. Opět zde parkují auta v místech, kde je zákaz stání</w:t>
      </w:r>
      <w:r w:rsidR="0004142B">
        <w:rPr>
          <w:sz w:val="24"/>
          <w:szCs w:val="24"/>
        </w:rPr>
        <w:t>, osobní auta stojí i na mís</w:t>
      </w:r>
      <w:r w:rsidR="00117645">
        <w:rPr>
          <w:sz w:val="24"/>
          <w:szCs w:val="24"/>
        </w:rPr>
        <w:t>t</w:t>
      </w:r>
      <w:r w:rsidR="0004142B">
        <w:rPr>
          <w:sz w:val="24"/>
          <w:szCs w:val="24"/>
        </w:rPr>
        <w:t>e</w:t>
      </w:r>
      <w:r w:rsidR="00117645">
        <w:rPr>
          <w:sz w:val="24"/>
          <w:szCs w:val="24"/>
        </w:rPr>
        <w:t>ch zelených ploch, trávníků a vjezdů k trafostanicím, u míst původně určeným pro místa uložení komunálního odpadu do kontejnerů.</w:t>
      </w:r>
      <w:r w:rsidR="00046103">
        <w:rPr>
          <w:sz w:val="24"/>
          <w:szCs w:val="24"/>
        </w:rPr>
        <w:t xml:space="preserve"> Opět tento stav znemožňuje přístup techniky při zásahu </w:t>
      </w:r>
      <w:r w:rsidR="00046103">
        <w:rPr>
          <w:sz w:val="24"/>
          <w:szCs w:val="24"/>
        </w:rPr>
        <w:lastRenderedPageBreak/>
        <w:t>složek HZS.</w:t>
      </w:r>
      <w:r w:rsidR="008C3580">
        <w:rPr>
          <w:sz w:val="24"/>
          <w:szCs w:val="24"/>
        </w:rPr>
        <w:t xml:space="preserve"> V řadě míst totiž není vůbec možný průjezd techniky, poloměry oblouků </w:t>
      </w:r>
      <w:r w:rsidR="00DF7DD9">
        <w:rPr>
          <w:sz w:val="24"/>
          <w:szCs w:val="24"/>
        </w:rPr>
        <w:t xml:space="preserve">obrubníků </w:t>
      </w:r>
      <w:r w:rsidR="008C3580">
        <w:rPr>
          <w:sz w:val="24"/>
          <w:szCs w:val="24"/>
        </w:rPr>
        <w:t>jsou malé a šířka komunikace nevyhovující. Průjezd opět znemožňují parkující osobní auta.</w:t>
      </w:r>
    </w:p>
    <w:p w:rsidR="00792878" w:rsidRDefault="00117645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V horní části je opět na většině komunikací obousměrný provoz, i když při využití parkování je prakticky možný provoz jednosměrný. </w:t>
      </w:r>
      <w:r w:rsidR="00792878">
        <w:rPr>
          <w:sz w:val="24"/>
          <w:szCs w:val="24"/>
        </w:rPr>
        <w:t>V původně navrženém</w:t>
      </w:r>
      <w:r>
        <w:rPr>
          <w:sz w:val="24"/>
          <w:szCs w:val="24"/>
        </w:rPr>
        <w:t xml:space="preserve"> obo</w:t>
      </w:r>
      <w:r w:rsidR="00792878">
        <w:rPr>
          <w:sz w:val="24"/>
          <w:szCs w:val="24"/>
        </w:rPr>
        <w:t>usměrném</w:t>
      </w:r>
      <w:r>
        <w:rPr>
          <w:sz w:val="24"/>
          <w:szCs w:val="24"/>
        </w:rPr>
        <w:t xml:space="preserve"> průjezd</w:t>
      </w:r>
      <w:r w:rsidR="00792878">
        <w:rPr>
          <w:sz w:val="24"/>
          <w:szCs w:val="24"/>
        </w:rPr>
        <w:t>u</w:t>
      </w:r>
      <w:r>
        <w:rPr>
          <w:sz w:val="24"/>
          <w:szCs w:val="24"/>
        </w:rPr>
        <w:t xml:space="preserve"> části Šachetní a Slunné ulice je dnes</w:t>
      </w:r>
      <w:r w:rsidR="00792878">
        <w:rPr>
          <w:sz w:val="24"/>
          <w:szCs w:val="24"/>
        </w:rPr>
        <w:t xml:space="preserve"> zavedena doprava pouze jednosměrná</w:t>
      </w:r>
      <w:r>
        <w:rPr>
          <w:sz w:val="24"/>
          <w:szCs w:val="24"/>
        </w:rPr>
        <w:t>, zavedení jednosměrného provozu umožnilo zřídit šikmá parkovací stání ve zmíněné části ulice Šachetní a Slunné.</w:t>
      </w:r>
      <w:r w:rsidR="00792878">
        <w:rPr>
          <w:sz w:val="24"/>
          <w:szCs w:val="24"/>
        </w:rPr>
        <w:t xml:space="preserve"> Tím se podstatně zvýšila možnost parkování v této části sídliště.</w:t>
      </w:r>
    </w:p>
    <w:p w:rsidR="0004142B" w:rsidRDefault="0004142B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2878">
        <w:rPr>
          <w:sz w:val="24"/>
          <w:szCs w:val="24"/>
        </w:rPr>
        <w:t>Přesto je t</w:t>
      </w:r>
      <w:r>
        <w:rPr>
          <w:sz w:val="24"/>
          <w:szCs w:val="24"/>
        </w:rPr>
        <w:t xml:space="preserve">ento stav je zcela nevyhovující pro koncepci zpřístupnění prostorů sídliště </w:t>
      </w:r>
      <w:proofErr w:type="gramStart"/>
      <w:r>
        <w:rPr>
          <w:sz w:val="24"/>
          <w:szCs w:val="24"/>
        </w:rPr>
        <w:t xml:space="preserve">složkami </w:t>
      </w:r>
      <w:r w:rsidR="00792878">
        <w:rPr>
          <w:sz w:val="24"/>
          <w:szCs w:val="24"/>
        </w:rPr>
        <w:t xml:space="preserve"> </w:t>
      </w:r>
      <w:r>
        <w:rPr>
          <w:sz w:val="24"/>
          <w:szCs w:val="24"/>
        </w:rPr>
        <w:t>Hasičského</w:t>
      </w:r>
      <w:proofErr w:type="gramEnd"/>
      <w:r w:rsidR="00792878">
        <w:rPr>
          <w:sz w:val="24"/>
          <w:szCs w:val="24"/>
        </w:rPr>
        <w:t xml:space="preserve"> </w:t>
      </w:r>
      <w:r>
        <w:rPr>
          <w:sz w:val="24"/>
          <w:szCs w:val="24"/>
        </w:rPr>
        <w:t>záchranného sboru jeho technikou v případě potřeby zásahu.</w:t>
      </w:r>
    </w:p>
    <w:p w:rsidR="000F2EE5" w:rsidRDefault="000F2EE5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Pro zjištění potře</w:t>
      </w:r>
      <w:r w:rsidR="00B31EC3">
        <w:rPr>
          <w:sz w:val="24"/>
          <w:szCs w:val="24"/>
        </w:rPr>
        <w:t>by prostoru pro zásah byl počátkem května</w:t>
      </w:r>
      <w:r>
        <w:rPr>
          <w:sz w:val="24"/>
          <w:szCs w:val="24"/>
        </w:rPr>
        <w:t xml:space="preserve"> 2 015 proveden kontrolní zásah ve spodní části sídliště u čp. 284 s výsuvnou plošinou HZS Příbram. </w:t>
      </w:r>
      <w:r w:rsidR="004A2961">
        <w:rPr>
          <w:sz w:val="24"/>
          <w:szCs w:val="24"/>
        </w:rPr>
        <w:t xml:space="preserve">Pro přístup techniky tohoto typu, s plošinou s výsuvem </w:t>
      </w:r>
      <w:proofErr w:type="gramStart"/>
      <w:r w:rsidR="004A2961">
        <w:rPr>
          <w:sz w:val="24"/>
          <w:szCs w:val="24"/>
        </w:rPr>
        <w:t>do 9.N.</w:t>
      </w:r>
      <w:proofErr w:type="gramEnd"/>
      <w:r w:rsidR="004A2961">
        <w:rPr>
          <w:sz w:val="24"/>
          <w:szCs w:val="24"/>
        </w:rPr>
        <w:t xml:space="preserve">P., s plným roztažením hydraulických opěr, je potřeba šířka volná pro </w:t>
      </w:r>
      <w:proofErr w:type="spellStart"/>
      <w:r w:rsidR="004A2961">
        <w:rPr>
          <w:sz w:val="24"/>
          <w:szCs w:val="24"/>
        </w:rPr>
        <w:t>zapatkování</w:t>
      </w:r>
      <w:proofErr w:type="spellEnd"/>
      <w:r w:rsidR="004A2961">
        <w:rPr>
          <w:sz w:val="24"/>
          <w:szCs w:val="24"/>
        </w:rPr>
        <w:t xml:space="preserve"> vozidla v šířce cca 6,60 m ( patky mohou ležet ve volném terénu, co nejblíže objektu, délka použité soupravy o 3 nápravách je cca 11 m). Pro vlastní průjezd techniky je nutný prostor v šířce 3 m, pro postavení techniky mohou sloužit i chodníky, jejichž obvyklá šířka před bytovými domy je zpravidla 2 m, někde 2,5 m.</w:t>
      </w:r>
      <w:r>
        <w:rPr>
          <w:sz w:val="24"/>
          <w:szCs w:val="24"/>
        </w:rPr>
        <w:t xml:space="preserve"> </w:t>
      </w:r>
    </w:p>
    <w:p w:rsidR="00792878" w:rsidRDefault="00792878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Průzkumem, který jsem </w:t>
      </w:r>
      <w:r w:rsidR="00B31EC3">
        <w:rPr>
          <w:sz w:val="24"/>
          <w:szCs w:val="24"/>
        </w:rPr>
        <w:t xml:space="preserve">v průběhu května 2 015 </w:t>
      </w:r>
      <w:r>
        <w:rPr>
          <w:sz w:val="24"/>
          <w:szCs w:val="24"/>
        </w:rPr>
        <w:t>ve večerních hodinách provedl v ploše celého sídliště</w:t>
      </w:r>
      <w:r w:rsidR="000F2EE5">
        <w:rPr>
          <w:sz w:val="24"/>
          <w:szCs w:val="24"/>
        </w:rPr>
        <w:t xml:space="preserve">, několikrát, </w:t>
      </w:r>
      <w:r w:rsidR="0002286A">
        <w:rPr>
          <w:sz w:val="24"/>
          <w:szCs w:val="24"/>
        </w:rPr>
        <w:t xml:space="preserve">v době plného obsazení parkovišť osobními auty, </w:t>
      </w:r>
      <w:r w:rsidR="000F2EE5">
        <w:rPr>
          <w:sz w:val="24"/>
          <w:szCs w:val="24"/>
        </w:rPr>
        <w:t xml:space="preserve">jsem došel k závěru, že pro splnění bezproblémového přístupu </w:t>
      </w:r>
      <w:r w:rsidR="004A2961">
        <w:rPr>
          <w:sz w:val="24"/>
          <w:szCs w:val="24"/>
        </w:rPr>
        <w:t>techniky HZS, zavedení vnitřních poloměrů oblouků obrubníků</w:t>
      </w:r>
      <w:r w:rsidR="0002286A">
        <w:rPr>
          <w:sz w:val="24"/>
          <w:szCs w:val="24"/>
        </w:rPr>
        <w:t xml:space="preserve"> v přístupech v doporučené hodnotě 10 m (ČSN 73 61 10</w:t>
      </w:r>
      <w:r w:rsidR="004A2961">
        <w:rPr>
          <w:sz w:val="24"/>
          <w:szCs w:val="24"/>
        </w:rPr>
        <w:t xml:space="preserve"> Navrhování místních komunikací, </w:t>
      </w:r>
      <w:r w:rsidR="0002286A">
        <w:rPr>
          <w:sz w:val="24"/>
          <w:szCs w:val="24"/>
        </w:rPr>
        <w:t xml:space="preserve">tab. 35), respektováním pruhu přístupu techniky HZS k bytovým domům a odstraněním parkujících </w:t>
      </w:r>
      <w:r w:rsidR="00B31EC3">
        <w:rPr>
          <w:sz w:val="24"/>
          <w:szCs w:val="24"/>
        </w:rPr>
        <w:t>aut tam, kde parkovat nemají, bude nutné</w:t>
      </w:r>
      <w:r w:rsidR="00E22BD6">
        <w:rPr>
          <w:sz w:val="24"/>
          <w:szCs w:val="24"/>
        </w:rPr>
        <w:t xml:space="preserve"> v d</w:t>
      </w:r>
      <w:r w:rsidR="0002286A">
        <w:rPr>
          <w:sz w:val="24"/>
          <w:szCs w:val="24"/>
        </w:rPr>
        <w:t>olní části najít nové plochy pr</w:t>
      </w:r>
      <w:r w:rsidR="00435764">
        <w:rPr>
          <w:sz w:val="24"/>
          <w:szCs w:val="24"/>
        </w:rPr>
        <w:t xml:space="preserve">o min. </w:t>
      </w:r>
      <w:r w:rsidR="00E22BD6">
        <w:rPr>
          <w:sz w:val="24"/>
          <w:szCs w:val="24"/>
        </w:rPr>
        <w:t>70 – 80 osobních aut a v h</w:t>
      </w:r>
      <w:r w:rsidR="0002286A">
        <w:rPr>
          <w:sz w:val="24"/>
          <w:szCs w:val="24"/>
        </w:rPr>
        <w:t>orní části min.</w:t>
      </w:r>
      <w:r w:rsidR="00B31EC3">
        <w:rPr>
          <w:sz w:val="24"/>
          <w:szCs w:val="24"/>
        </w:rPr>
        <w:t xml:space="preserve"> pro</w:t>
      </w:r>
      <w:r w:rsidR="0002286A">
        <w:rPr>
          <w:sz w:val="24"/>
          <w:szCs w:val="24"/>
        </w:rPr>
        <w:t xml:space="preserve"> 120 – 130 osobních aut.</w:t>
      </w:r>
    </w:p>
    <w:p w:rsidR="0002286A" w:rsidRDefault="0002286A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Hledáním vhodných ploch </w:t>
      </w:r>
      <w:r w:rsidR="006D6D50">
        <w:rPr>
          <w:sz w:val="24"/>
          <w:szCs w:val="24"/>
        </w:rPr>
        <w:t>pro parkování náhradou za plochy, které nesmí být obsazeny auty a musejí být volné pro možný zásah vozidel HZS</w:t>
      </w:r>
      <w:r w:rsidR="004E7308">
        <w:rPr>
          <w:sz w:val="24"/>
          <w:szCs w:val="24"/>
        </w:rPr>
        <w:t>,</w:t>
      </w:r>
      <w:r w:rsidR="006D6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bylo zjištěno, </w:t>
      </w:r>
      <w:r w:rsidR="00007E98">
        <w:rPr>
          <w:sz w:val="24"/>
          <w:szCs w:val="24"/>
        </w:rPr>
        <w:t xml:space="preserve">že umístěním nových parkovacích ploch dovnitř sídliště, a to jako </w:t>
      </w:r>
      <w:r w:rsidR="00F90C77">
        <w:rPr>
          <w:sz w:val="24"/>
          <w:szCs w:val="24"/>
        </w:rPr>
        <w:t>v d</w:t>
      </w:r>
      <w:r w:rsidR="006D6D50">
        <w:rPr>
          <w:sz w:val="24"/>
          <w:szCs w:val="24"/>
        </w:rPr>
        <w:t>olní,</w:t>
      </w:r>
      <w:r w:rsidR="00F90C77">
        <w:rPr>
          <w:sz w:val="24"/>
          <w:szCs w:val="24"/>
        </w:rPr>
        <w:t xml:space="preserve"> tak v h</w:t>
      </w:r>
      <w:r w:rsidR="006D6D50">
        <w:rPr>
          <w:sz w:val="24"/>
          <w:szCs w:val="24"/>
        </w:rPr>
        <w:t>orní části by došlo</w:t>
      </w:r>
      <w:r w:rsidR="00007E98">
        <w:rPr>
          <w:sz w:val="24"/>
          <w:szCs w:val="24"/>
        </w:rPr>
        <w:t xml:space="preserve"> k výraznému zhoršení komfortu bydlení v sídlišti, zredukování zelených ploch a</w:t>
      </w:r>
      <w:r>
        <w:rPr>
          <w:sz w:val="24"/>
          <w:szCs w:val="24"/>
        </w:rPr>
        <w:t xml:space="preserve"> </w:t>
      </w:r>
      <w:r w:rsidR="00007E98">
        <w:rPr>
          <w:sz w:val="24"/>
          <w:szCs w:val="24"/>
        </w:rPr>
        <w:t>celkovému zhoršení kvality bydlení v této části města</w:t>
      </w:r>
      <w:r w:rsidR="007E2F30">
        <w:rPr>
          <w:sz w:val="24"/>
          <w:szCs w:val="24"/>
        </w:rPr>
        <w:t xml:space="preserve"> </w:t>
      </w:r>
      <w:r w:rsidR="00435764">
        <w:rPr>
          <w:sz w:val="24"/>
          <w:szCs w:val="24"/>
        </w:rPr>
        <w:t>(je možno zastavení, nikoliv však stání).</w:t>
      </w:r>
    </w:p>
    <w:p w:rsidR="006D6D50" w:rsidRDefault="00F90C77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Proto na návrh zástupců Občanského sdružení </w:t>
      </w:r>
      <w:r w:rsidR="006D6D50">
        <w:rPr>
          <w:sz w:val="24"/>
          <w:szCs w:val="24"/>
        </w:rPr>
        <w:t xml:space="preserve"> </w:t>
      </w:r>
      <w:proofErr w:type="spellStart"/>
      <w:r w:rsidR="006D6D50">
        <w:rPr>
          <w:sz w:val="24"/>
          <w:szCs w:val="24"/>
        </w:rPr>
        <w:t>Drkoln</w:t>
      </w:r>
      <w:r>
        <w:rPr>
          <w:sz w:val="24"/>
          <w:szCs w:val="24"/>
        </w:rPr>
        <w:t>ov</w:t>
      </w:r>
      <w:proofErr w:type="spellEnd"/>
      <w:r w:rsidR="006D6D50">
        <w:rPr>
          <w:sz w:val="24"/>
          <w:szCs w:val="24"/>
        </w:rPr>
        <w:t xml:space="preserve"> byly nalezeny 3 lokality, které by mohly v případě realizace zajištění přístupu jed</w:t>
      </w:r>
      <w:r w:rsidR="004E7308">
        <w:rPr>
          <w:sz w:val="24"/>
          <w:szCs w:val="24"/>
        </w:rPr>
        <w:t>notek HZS k bytovým domům,</w:t>
      </w:r>
      <w:r w:rsidR="006D6D50">
        <w:rPr>
          <w:sz w:val="24"/>
          <w:szCs w:val="24"/>
        </w:rPr>
        <w:t xml:space="preserve"> zčásti nahradit úbytek stávajících parkovacích ploch. </w:t>
      </w:r>
      <w:r w:rsidR="00F61393">
        <w:rPr>
          <w:sz w:val="24"/>
          <w:szCs w:val="24"/>
        </w:rPr>
        <w:t>Poloha těchto 3 lokalit byla pro možné parkování posuzována s pracovníky územního plánu města, všechny na pozemcích města Příbram.</w:t>
      </w:r>
    </w:p>
    <w:p w:rsidR="004564EB" w:rsidRDefault="00F61393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První lokalita se nachází severozápadně od stávající </w:t>
      </w:r>
      <w:r w:rsidR="00A943DF">
        <w:rPr>
          <w:sz w:val="24"/>
          <w:szCs w:val="24"/>
        </w:rPr>
        <w:t>čerpací stanice pohonných hmot Ö</w:t>
      </w:r>
      <w:r>
        <w:rPr>
          <w:sz w:val="24"/>
          <w:szCs w:val="24"/>
        </w:rPr>
        <w:t>MV, druhá na se</w:t>
      </w:r>
      <w:r w:rsidR="004564EB">
        <w:rPr>
          <w:sz w:val="24"/>
          <w:szCs w:val="24"/>
        </w:rPr>
        <w:t>v</w:t>
      </w:r>
      <w:r>
        <w:rPr>
          <w:sz w:val="24"/>
          <w:szCs w:val="24"/>
        </w:rPr>
        <w:t>er od stávajícího hřbitova,</w:t>
      </w:r>
      <w:r w:rsidR="00EC4E05">
        <w:rPr>
          <w:sz w:val="24"/>
          <w:szCs w:val="24"/>
        </w:rPr>
        <w:t xml:space="preserve"> obojí v Podbrdské ulici,</w:t>
      </w:r>
      <w:r>
        <w:rPr>
          <w:sz w:val="24"/>
          <w:szCs w:val="24"/>
        </w:rPr>
        <w:t xml:space="preserve"> třetí na jih od ulice </w:t>
      </w:r>
      <w:r w:rsidR="004564EB">
        <w:rPr>
          <w:sz w:val="24"/>
          <w:szCs w:val="24"/>
        </w:rPr>
        <w:t>Slunné za garážemi směrem k ulici Za Štolou. Z hlediska územního plánu lze první a druhou lokalitu akceptovat, třetí lokalita je lesní pozemek v rámci městských lesů a je vázána na změnu územního plánu a bez změny územního plánu nelze tuto lokalitu uvažovat.</w:t>
      </w:r>
    </w:p>
    <w:p w:rsidR="00EC4E05" w:rsidRDefault="003911CF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Zástupci </w:t>
      </w:r>
      <w:r w:rsidR="00F90C77">
        <w:rPr>
          <w:sz w:val="24"/>
          <w:szCs w:val="24"/>
        </w:rPr>
        <w:t>Občanského s</w:t>
      </w:r>
      <w:r>
        <w:rPr>
          <w:sz w:val="24"/>
          <w:szCs w:val="24"/>
        </w:rPr>
        <w:t xml:space="preserve">družení </w:t>
      </w:r>
      <w:r w:rsidR="004564EB">
        <w:rPr>
          <w:sz w:val="24"/>
          <w:szCs w:val="24"/>
        </w:rPr>
        <w:t>navrhovali rovněž lokalitu západně od ulice Šachetní, rovněž se jedná o městský les a rovněž bez změny územního plánu nelze ani část pozemků lesa pro možné parkování v bližší budoucnosti uva</w:t>
      </w:r>
      <w:r w:rsidR="00EC4E05">
        <w:rPr>
          <w:sz w:val="24"/>
          <w:szCs w:val="24"/>
        </w:rPr>
        <w:t>ž</w:t>
      </w:r>
      <w:r w:rsidR="004564EB">
        <w:rPr>
          <w:sz w:val="24"/>
          <w:szCs w:val="24"/>
        </w:rPr>
        <w:t>ovat.</w:t>
      </w:r>
      <w:r w:rsidR="00EC4E05">
        <w:rPr>
          <w:sz w:val="24"/>
          <w:szCs w:val="24"/>
        </w:rPr>
        <w:t xml:space="preserve"> </w:t>
      </w:r>
    </w:p>
    <w:p w:rsidR="00F61393" w:rsidRDefault="00EC4E05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V úvahu tak připadají první a druhá lokalita, obě jsou řešeny samostatnou projektovou dokumentací. První lokalita se navrhuje na pozemcích města č.</w:t>
      </w:r>
      <w:r w:rsidR="003911CF">
        <w:rPr>
          <w:sz w:val="24"/>
          <w:szCs w:val="24"/>
        </w:rPr>
        <w:t xml:space="preserve"> 521/1, 521/74 a 668/2, druhá na pozemcích č. 521/168 a zčásti na 521/184, vše </w:t>
      </w:r>
      <w:proofErr w:type="spellStart"/>
      <w:proofErr w:type="gramStart"/>
      <w:r w:rsidR="003911CF">
        <w:rPr>
          <w:sz w:val="24"/>
          <w:szCs w:val="24"/>
        </w:rPr>
        <w:t>k.ú</w:t>
      </w:r>
      <w:proofErr w:type="spellEnd"/>
      <w:r w:rsidR="003911CF">
        <w:rPr>
          <w:sz w:val="24"/>
          <w:szCs w:val="24"/>
        </w:rPr>
        <w:t>.</w:t>
      </w:r>
      <w:proofErr w:type="gramEnd"/>
      <w:r w:rsidR="003911CF">
        <w:rPr>
          <w:sz w:val="24"/>
          <w:szCs w:val="24"/>
        </w:rPr>
        <w:t xml:space="preserve"> Březové Hory, obec Příbram.</w:t>
      </w:r>
      <w:r w:rsidR="00E22BD6">
        <w:rPr>
          <w:sz w:val="24"/>
          <w:szCs w:val="24"/>
        </w:rPr>
        <w:t xml:space="preserve"> Stávající příjezd ke hřbitovu je rovněž na pozemcích města.</w:t>
      </w:r>
    </w:p>
    <w:p w:rsidR="00EE2D30" w:rsidRDefault="00EE2D30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K parkování na rozhraní dolní a horní části </w:t>
      </w:r>
      <w:proofErr w:type="spellStart"/>
      <w:r>
        <w:rPr>
          <w:sz w:val="24"/>
          <w:szCs w:val="24"/>
        </w:rPr>
        <w:t>Drkolnova</w:t>
      </w:r>
      <w:proofErr w:type="spellEnd"/>
      <w:r>
        <w:rPr>
          <w:sz w:val="24"/>
          <w:szCs w:val="24"/>
        </w:rPr>
        <w:t xml:space="preserve"> nutno poznamenat, že odhadem 20 – 30 osobních aut parkuje přes noc na parkovišti před OD </w:t>
      </w:r>
      <w:r w:rsidR="007E2F30">
        <w:rPr>
          <w:sz w:val="24"/>
          <w:szCs w:val="24"/>
        </w:rPr>
        <w:t>Billa</w:t>
      </w:r>
      <w:r>
        <w:rPr>
          <w:sz w:val="24"/>
          <w:szCs w:val="24"/>
        </w:rPr>
        <w:t xml:space="preserve"> a část v podzemí tohoto nákupního střediska, tj. v době, kdy není nutné platit parkování na uvedeném parkovišti.</w:t>
      </w:r>
    </w:p>
    <w:p w:rsidR="004E7308" w:rsidRDefault="004E7308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Součástí řešení je i posouzení ploch případně přemístění ploch pro nádoby domovního odpadu v lokalitě sídliště </w:t>
      </w:r>
      <w:proofErr w:type="spellStart"/>
      <w:r>
        <w:rPr>
          <w:sz w:val="24"/>
          <w:szCs w:val="24"/>
        </w:rPr>
        <w:t>Drkolnov</w:t>
      </w:r>
      <w:proofErr w:type="spellEnd"/>
      <w:r>
        <w:rPr>
          <w:sz w:val="24"/>
          <w:szCs w:val="24"/>
        </w:rPr>
        <w:t xml:space="preserve">. </w:t>
      </w:r>
    </w:p>
    <w:p w:rsidR="00007E98" w:rsidRPr="00B31EC3" w:rsidRDefault="003911CF" w:rsidP="0055735D">
      <w:pPr>
        <w:spacing w:line="240" w:lineRule="auto"/>
        <w:jc w:val="both"/>
        <w:rPr>
          <w:b/>
          <w:sz w:val="32"/>
          <w:szCs w:val="32"/>
          <w:u w:val="single"/>
        </w:rPr>
      </w:pPr>
      <w:r w:rsidRPr="00B31EC3">
        <w:rPr>
          <w:b/>
          <w:sz w:val="32"/>
          <w:szCs w:val="32"/>
          <w:u w:val="single"/>
        </w:rPr>
        <w:t xml:space="preserve">Návrh </w:t>
      </w:r>
      <w:proofErr w:type="gramStart"/>
      <w:r w:rsidRPr="00B31EC3">
        <w:rPr>
          <w:b/>
          <w:sz w:val="32"/>
          <w:szCs w:val="32"/>
          <w:u w:val="single"/>
        </w:rPr>
        <w:t xml:space="preserve">řešení </w:t>
      </w:r>
      <w:r w:rsidR="004E7308" w:rsidRPr="00B31EC3">
        <w:rPr>
          <w:b/>
          <w:sz w:val="32"/>
          <w:szCs w:val="32"/>
          <w:u w:val="single"/>
        </w:rPr>
        <w:t>:</w:t>
      </w:r>
      <w:proofErr w:type="gramEnd"/>
    </w:p>
    <w:p w:rsidR="006302D0" w:rsidRDefault="00A943DF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Z požadavku HZS Příbram vyplývá nutnost zajištění volného přístupu k jednotlivým vchodům a plochám průčelí bytových domů v případě zásahu jednotek HZS. To znamená, že v těchto plochá</w:t>
      </w:r>
      <w:r w:rsidR="00B31EC3">
        <w:rPr>
          <w:sz w:val="24"/>
          <w:szCs w:val="24"/>
        </w:rPr>
        <w:t>ch</w:t>
      </w:r>
      <w:r>
        <w:rPr>
          <w:sz w:val="24"/>
          <w:szCs w:val="24"/>
        </w:rPr>
        <w:t xml:space="preserve"> nelze v žádném případě parkovat a tyto nástupní plochy musí v každém případě být zcela volné a průjezdné</w:t>
      </w:r>
      <w:r w:rsidR="00F90C77">
        <w:rPr>
          <w:sz w:val="24"/>
          <w:szCs w:val="24"/>
        </w:rPr>
        <w:t xml:space="preserve"> (lze zastavit, nelze stát)</w:t>
      </w:r>
      <w:r>
        <w:rPr>
          <w:sz w:val="24"/>
          <w:szCs w:val="24"/>
        </w:rPr>
        <w:t>.</w:t>
      </w:r>
    </w:p>
    <w:p w:rsidR="00B31EC3" w:rsidRPr="000D3703" w:rsidRDefault="00B31EC3" w:rsidP="0055735D">
      <w:pPr>
        <w:spacing w:line="240" w:lineRule="auto"/>
        <w:jc w:val="both"/>
        <w:rPr>
          <w:b/>
          <w:sz w:val="28"/>
          <w:szCs w:val="28"/>
          <w:u w:val="single"/>
        </w:rPr>
      </w:pPr>
      <w:proofErr w:type="spellStart"/>
      <w:r w:rsidRPr="000D3703">
        <w:rPr>
          <w:b/>
          <w:sz w:val="28"/>
          <w:szCs w:val="28"/>
          <w:u w:val="single"/>
        </w:rPr>
        <w:t>Drkolnov</w:t>
      </w:r>
      <w:proofErr w:type="spellEnd"/>
      <w:r w:rsidR="005B1CF2" w:rsidRPr="000D3703">
        <w:rPr>
          <w:b/>
          <w:sz w:val="28"/>
          <w:szCs w:val="28"/>
          <w:u w:val="single"/>
        </w:rPr>
        <w:t xml:space="preserve"> </w:t>
      </w:r>
      <w:r w:rsidRPr="000D3703">
        <w:rPr>
          <w:b/>
          <w:sz w:val="28"/>
          <w:szCs w:val="28"/>
          <w:u w:val="single"/>
        </w:rPr>
        <w:t xml:space="preserve"> </w:t>
      </w:r>
      <w:proofErr w:type="gramStart"/>
      <w:r w:rsidRPr="000D3703">
        <w:rPr>
          <w:b/>
          <w:sz w:val="28"/>
          <w:szCs w:val="28"/>
          <w:u w:val="single"/>
        </w:rPr>
        <w:t>dolní</w:t>
      </w:r>
      <w:r w:rsidR="005B1CF2" w:rsidRPr="000D3703">
        <w:rPr>
          <w:b/>
          <w:sz w:val="28"/>
          <w:szCs w:val="28"/>
          <w:u w:val="single"/>
        </w:rPr>
        <w:t xml:space="preserve"> </w:t>
      </w:r>
      <w:r w:rsidRPr="000D3703">
        <w:rPr>
          <w:b/>
          <w:sz w:val="28"/>
          <w:szCs w:val="28"/>
          <w:u w:val="single"/>
        </w:rPr>
        <w:t xml:space="preserve"> část</w:t>
      </w:r>
      <w:proofErr w:type="gramEnd"/>
      <w:r w:rsidRPr="000D3703">
        <w:rPr>
          <w:b/>
          <w:sz w:val="28"/>
          <w:szCs w:val="28"/>
          <w:u w:val="single"/>
        </w:rPr>
        <w:t>:</w:t>
      </w:r>
    </w:p>
    <w:p w:rsidR="005B1CF2" w:rsidRPr="005B1CF2" w:rsidRDefault="00C37703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Současný přístup z ulice </w:t>
      </w:r>
      <w:proofErr w:type="spellStart"/>
      <w:r>
        <w:rPr>
          <w:sz w:val="24"/>
          <w:szCs w:val="24"/>
        </w:rPr>
        <w:t>Drkolnovské</w:t>
      </w:r>
      <w:proofErr w:type="spellEnd"/>
      <w:r>
        <w:rPr>
          <w:sz w:val="24"/>
          <w:szCs w:val="24"/>
        </w:rPr>
        <w:t xml:space="preserve"> do ulice Družstevní bude jako jednosměrný se zprůjezdněním části kolem kyslíkové stanice u bývalého ZÚNZ, (bude oplocena u části průjezdu a oddělena od vlastní komunikace). Stávající 3 odbočení z této páteřní jednosměrné komunikace budou obousměrná, protože s ohledem na konfiguraci terénu a požadavky zástupců </w:t>
      </w:r>
      <w:r w:rsidR="00A85B80">
        <w:rPr>
          <w:sz w:val="24"/>
          <w:szCs w:val="24"/>
        </w:rPr>
        <w:t xml:space="preserve">Občanského </w:t>
      </w:r>
      <w:r>
        <w:rPr>
          <w:sz w:val="24"/>
          <w:szCs w:val="24"/>
        </w:rPr>
        <w:t xml:space="preserve">sdružení </w:t>
      </w:r>
      <w:r w:rsidR="00E75E46">
        <w:rPr>
          <w:sz w:val="24"/>
          <w:szCs w:val="24"/>
        </w:rPr>
        <w:t>nelze napřímo tyto větve spojit s komunikací v </w:t>
      </w:r>
      <w:proofErr w:type="spellStart"/>
      <w:r w:rsidR="00E75E46">
        <w:rPr>
          <w:sz w:val="24"/>
          <w:szCs w:val="24"/>
        </w:rPr>
        <w:t>Drkolnovské</w:t>
      </w:r>
      <w:proofErr w:type="spellEnd"/>
      <w:r w:rsidR="00E75E46">
        <w:rPr>
          <w:sz w:val="24"/>
          <w:szCs w:val="24"/>
        </w:rPr>
        <w:t xml:space="preserve"> ulici v jižní části této lokality.</w:t>
      </w:r>
      <w:r w:rsidR="00E22BD6">
        <w:rPr>
          <w:sz w:val="24"/>
          <w:szCs w:val="24"/>
        </w:rPr>
        <w:t xml:space="preserve"> (</w:t>
      </w:r>
      <w:r w:rsidR="00A85B80">
        <w:rPr>
          <w:sz w:val="24"/>
          <w:szCs w:val="24"/>
        </w:rPr>
        <w:t xml:space="preserve">zůstávají </w:t>
      </w:r>
      <w:r w:rsidR="00E22BD6">
        <w:rPr>
          <w:sz w:val="24"/>
          <w:szCs w:val="24"/>
        </w:rPr>
        <w:t>odbočení do</w:t>
      </w:r>
      <w:r w:rsidR="007C58CE">
        <w:rPr>
          <w:sz w:val="24"/>
          <w:szCs w:val="24"/>
        </w:rPr>
        <w:t xml:space="preserve"> slepé ulice).</w:t>
      </w:r>
    </w:p>
    <w:p w:rsidR="006302D0" w:rsidRDefault="00E75E46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V prvním odbočení před čp. 286 – 288 se upraví poloměr vjezdu, vlastní parkoviště mezi stávající betonovou opěrnou zdí a </w:t>
      </w:r>
      <w:proofErr w:type="spellStart"/>
      <w:r>
        <w:rPr>
          <w:sz w:val="24"/>
          <w:szCs w:val="24"/>
        </w:rPr>
        <w:t>Drkolnovskou</w:t>
      </w:r>
      <w:proofErr w:type="spellEnd"/>
      <w:r>
        <w:rPr>
          <w:sz w:val="24"/>
          <w:szCs w:val="24"/>
        </w:rPr>
        <w:t xml:space="preserve"> ulicí bude zachován</w:t>
      </w:r>
      <w:r w:rsidR="007C58CE">
        <w:rPr>
          <w:sz w:val="24"/>
          <w:szCs w:val="24"/>
        </w:rPr>
        <w:t xml:space="preserve">o. Doplní se </w:t>
      </w:r>
      <w:r>
        <w:rPr>
          <w:sz w:val="24"/>
          <w:szCs w:val="24"/>
        </w:rPr>
        <w:t>a upraví plocha pro kontejnery na domovní odpad. Prostor mezi chodníkem a opěrnou zdí zůstane volný, zcela bez parkování.</w:t>
      </w:r>
    </w:p>
    <w:p w:rsidR="00900289" w:rsidRDefault="00900289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Ve druhém odbočení před čp. 280 – 282 se upraví vjezd, dále zůstane obousměrný dopravní prostor šířky 6 m a kolmá parkovací stání 5 m, s minimálním rozšířením vlastního prostoru pro kolmá parkování. Pruh před vstupy do bytových objektů zůstane volný, zcela bez parkování. U vjezdu </w:t>
      </w:r>
      <w:r w:rsidR="00E22BD6">
        <w:rPr>
          <w:sz w:val="24"/>
          <w:szCs w:val="24"/>
        </w:rPr>
        <w:t xml:space="preserve">do této slepé ulice </w:t>
      </w:r>
      <w:r>
        <w:rPr>
          <w:sz w:val="24"/>
          <w:szCs w:val="24"/>
        </w:rPr>
        <w:t>se upraví plocha pro kontejnery na domovní odpad. Komunikace se oproti původním předpokladům nespojí s plochou parkování a příjezdu před čp. 283 – 285. Zde se zachová příjezd z </w:t>
      </w:r>
      <w:proofErr w:type="spellStart"/>
      <w:r>
        <w:rPr>
          <w:sz w:val="24"/>
          <w:szCs w:val="24"/>
        </w:rPr>
        <w:t>Drkolnovské</w:t>
      </w:r>
      <w:proofErr w:type="spellEnd"/>
      <w:r>
        <w:rPr>
          <w:sz w:val="24"/>
          <w:szCs w:val="24"/>
        </w:rPr>
        <w:t xml:space="preserve"> ulice, s úpravou vjezdu z této komunikace a </w:t>
      </w:r>
      <w:r w:rsidR="007C58CE">
        <w:rPr>
          <w:sz w:val="24"/>
          <w:szCs w:val="24"/>
        </w:rPr>
        <w:t>menším rozšířením parkovací plochy – oboustranný provoz 6 m, kolmá parkovací stání 5 m.</w:t>
      </w:r>
    </w:p>
    <w:p w:rsidR="00900289" w:rsidRDefault="00900289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Podobné řešení</w:t>
      </w:r>
      <w:r w:rsidR="007C58CE">
        <w:rPr>
          <w:sz w:val="24"/>
          <w:szCs w:val="24"/>
        </w:rPr>
        <w:t xml:space="preserve"> bude mít třetí odbočení do slepé komunikace mezi čp. 274 – 279 (6 vchodů), s úpravou průjezdu u čp. 276 a 277</w:t>
      </w:r>
      <w:r w:rsidR="00306CFA">
        <w:rPr>
          <w:sz w:val="24"/>
          <w:szCs w:val="24"/>
        </w:rPr>
        <w:t>. Dopravní plocha bude šířky 6 m, parkování kolmé 5 m, s minimální úpravou stávajících ploch. Upraví se v konci komunikace otočka pro odvoz komunálního odpadu a vlastní plocha pro kontejnery</w:t>
      </w:r>
      <w:r w:rsidR="00A85B80">
        <w:rPr>
          <w:sz w:val="24"/>
          <w:szCs w:val="24"/>
        </w:rPr>
        <w:t xml:space="preserve"> (lze využít i pro složky HZS)</w:t>
      </w:r>
      <w:r w:rsidR="00306CFA">
        <w:rPr>
          <w:sz w:val="24"/>
          <w:szCs w:val="24"/>
        </w:rPr>
        <w:t>. Pokud to bude možné, lze propojit (pouze pro účely HZS) konec této slepé komunikace s koncem komunikace před domy čp. 259 – 262 přes pozemek ČEZ a.s. kolem stávající trafostanice</w:t>
      </w:r>
      <w:r w:rsidR="00A85B80">
        <w:rPr>
          <w:sz w:val="24"/>
          <w:szCs w:val="24"/>
        </w:rPr>
        <w:t xml:space="preserve"> (přes závoru, s otevřením pouze složkami HZS)</w:t>
      </w:r>
      <w:r w:rsidR="00306CFA">
        <w:rPr>
          <w:sz w:val="24"/>
          <w:szCs w:val="24"/>
        </w:rPr>
        <w:t xml:space="preserve">. Výškový rozdíl konců obou </w:t>
      </w:r>
      <w:r w:rsidR="00306CFA">
        <w:rPr>
          <w:sz w:val="24"/>
          <w:szCs w:val="24"/>
        </w:rPr>
        <w:lastRenderedPageBreak/>
        <w:t xml:space="preserve">komunikací lze překonat krátkou rampou obdobně jako je niveleta přímo sousedícího chodníku před čp. 279. </w:t>
      </w:r>
      <w:r w:rsidR="000F2B70">
        <w:rPr>
          <w:sz w:val="24"/>
          <w:szCs w:val="24"/>
        </w:rPr>
        <w:t>Kontejnery lze alternativně přesunout k </w:t>
      </w:r>
      <w:proofErr w:type="spellStart"/>
      <w:r w:rsidR="000F2B70">
        <w:rPr>
          <w:sz w:val="24"/>
          <w:szCs w:val="24"/>
        </w:rPr>
        <w:t>Drkolnovské</w:t>
      </w:r>
      <w:proofErr w:type="spellEnd"/>
      <w:r w:rsidR="000F2B70">
        <w:rPr>
          <w:sz w:val="24"/>
          <w:szCs w:val="24"/>
        </w:rPr>
        <w:t xml:space="preserve"> ulici.</w:t>
      </w:r>
    </w:p>
    <w:p w:rsidR="006302D0" w:rsidRDefault="000D3703" w:rsidP="0055735D">
      <w:pPr>
        <w:spacing w:line="240" w:lineRule="auto"/>
        <w:jc w:val="both"/>
        <w:rPr>
          <w:b/>
          <w:sz w:val="24"/>
          <w:szCs w:val="24"/>
          <w:u w:val="single"/>
        </w:rPr>
      </w:pPr>
      <w:r w:rsidRPr="000D3703">
        <w:rPr>
          <w:b/>
          <w:sz w:val="24"/>
          <w:szCs w:val="24"/>
          <w:u w:val="single"/>
        </w:rPr>
        <w:t>Řešení parkování:</w:t>
      </w:r>
    </w:p>
    <w:p w:rsidR="00C6408F" w:rsidRDefault="00844A4C" w:rsidP="00844A4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Drkolnovské</w:t>
      </w:r>
      <w:proofErr w:type="spellEnd"/>
      <w:r>
        <w:rPr>
          <w:sz w:val="24"/>
          <w:szCs w:val="24"/>
        </w:rPr>
        <w:t xml:space="preserve"> ulici se zachovají polohy stávajících přechodů pro chodce (nebo jen zčásti upraví jejich poloha</w:t>
      </w:r>
      <w:r w:rsidR="000F2B70">
        <w:rPr>
          <w:sz w:val="24"/>
          <w:szCs w:val="24"/>
        </w:rPr>
        <w:t>)</w:t>
      </w:r>
      <w:r>
        <w:rPr>
          <w:sz w:val="24"/>
          <w:szCs w:val="24"/>
        </w:rPr>
        <w:t xml:space="preserve">, zachová se proti Delvitě poloha stávajících kontejnerů v zeleném pásu mezi komunikací a chodníkem. </w:t>
      </w:r>
    </w:p>
    <w:p w:rsidR="000D3703" w:rsidRDefault="00C6408F" w:rsidP="00844A4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V části přilehlé k Delvitě a bloku domů čp. 286 – 288 se zelený pás navrhuje zrušit a nahradit dle prostorových možností podélnými stáními, s minimální prostorovou úpravou komunikace i chodníků. Šířka komunikace je zde cca 7 m, zelený pás po obou stranách 1,9 – 2 m, chodníky po obou stranách 2 – 2,1 m. </w:t>
      </w:r>
      <w:r w:rsidR="00844A4C">
        <w:rPr>
          <w:sz w:val="24"/>
          <w:szCs w:val="24"/>
        </w:rPr>
        <w:t xml:space="preserve"> </w:t>
      </w:r>
      <w:r>
        <w:rPr>
          <w:sz w:val="24"/>
          <w:szCs w:val="24"/>
        </w:rPr>
        <w:t>Jsou respektovány polohu přechodů pro chodce a nový tvar vjezdu z </w:t>
      </w:r>
      <w:proofErr w:type="spellStart"/>
      <w:r>
        <w:rPr>
          <w:sz w:val="24"/>
          <w:szCs w:val="24"/>
        </w:rPr>
        <w:t>Drkolnovské</w:t>
      </w:r>
      <w:proofErr w:type="spellEnd"/>
      <w:r>
        <w:rPr>
          <w:sz w:val="24"/>
          <w:szCs w:val="24"/>
        </w:rPr>
        <w:t xml:space="preserve"> ulice do ulice Družstevní.</w:t>
      </w:r>
    </w:p>
    <w:p w:rsidR="00C6408F" w:rsidRDefault="00C6408F" w:rsidP="00844A4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Mezi </w:t>
      </w:r>
      <w:proofErr w:type="spellStart"/>
      <w:r>
        <w:rPr>
          <w:sz w:val="24"/>
          <w:szCs w:val="24"/>
        </w:rPr>
        <w:t>Drk</w:t>
      </w:r>
      <w:r w:rsidR="006B2F4E">
        <w:rPr>
          <w:sz w:val="24"/>
          <w:szCs w:val="24"/>
        </w:rPr>
        <w:t>olnovskou</w:t>
      </w:r>
      <w:proofErr w:type="spellEnd"/>
      <w:r w:rsidR="006B2F4E">
        <w:rPr>
          <w:sz w:val="24"/>
          <w:szCs w:val="24"/>
        </w:rPr>
        <w:t xml:space="preserve"> a prvním odbočením z D</w:t>
      </w:r>
      <w:r>
        <w:rPr>
          <w:sz w:val="24"/>
          <w:szCs w:val="24"/>
        </w:rPr>
        <w:t xml:space="preserve">ružstevní k čp. 286 – 288 se navrhují podélná stání, mezi čp. 286 a 280 šikmá stání </w:t>
      </w:r>
      <w:r w:rsidR="001409D6">
        <w:rPr>
          <w:sz w:val="24"/>
          <w:szCs w:val="24"/>
        </w:rPr>
        <w:t>(60 stup</w:t>
      </w:r>
      <w:r w:rsidR="007E2F30">
        <w:rPr>
          <w:sz w:val="24"/>
          <w:szCs w:val="24"/>
        </w:rPr>
        <w:t>ň</w:t>
      </w:r>
      <w:r w:rsidR="001409D6">
        <w:rPr>
          <w:sz w:val="24"/>
          <w:szCs w:val="24"/>
        </w:rPr>
        <w:t>ů) s pruhem 5,2 m, šířka stání 2,5 m, šířka dopravního pruhu 3,50 m. Poloha obrubníku k aleji směrem k Delvitě a hřbitovu se zachová. Mezi čp. 280 a 274 se po pravé straně navrhují po</w:t>
      </w:r>
      <w:r w:rsidR="00A85B80">
        <w:rPr>
          <w:sz w:val="24"/>
          <w:szCs w:val="24"/>
        </w:rPr>
        <w:t>délná stání</w:t>
      </w:r>
      <w:r w:rsidR="001409D6">
        <w:rPr>
          <w:sz w:val="24"/>
          <w:szCs w:val="24"/>
        </w:rPr>
        <w:t>. Stávající poloha plochy pro kont</w:t>
      </w:r>
      <w:r w:rsidR="00A85B80">
        <w:rPr>
          <w:sz w:val="24"/>
          <w:szCs w:val="24"/>
        </w:rPr>
        <w:t xml:space="preserve">ejnery na domovní odpad </w:t>
      </w:r>
      <w:r w:rsidR="001409D6">
        <w:rPr>
          <w:sz w:val="24"/>
          <w:szCs w:val="24"/>
        </w:rPr>
        <w:t>u hřbitova</w:t>
      </w:r>
      <w:r w:rsidR="00A85B80">
        <w:rPr>
          <w:sz w:val="24"/>
          <w:szCs w:val="24"/>
        </w:rPr>
        <w:t xml:space="preserve"> se zachová nebo upraví a doplní</w:t>
      </w:r>
      <w:r w:rsidR="001409D6">
        <w:rPr>
          <w:sz w:val="24"/>
          <w:szCs w:val="24"/>
        </w:rPr>
        <w:t>.</w:t>
      </w:r>
    </w:p>
    <w:p w:rsidR="001409D6" w:rsidRDefault="001409D6" w:rsidP="00844A4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U rohu čp. 274 se navrhuje posunout nebo přeložit stožár VO a upravit severní cíp oplocení dě</w:t>
      </w:r>
      <w:r w:rsidR="004A40CB">
        <w:rPr>
          <w:sz w:val="24"/>
          <w:szCs w:val="24"/>
        </w:rPr>
        <w:t>t</w:t>
      </w:r>
      <w:r>
        <w:rPr>
          <w:sz w:val="24"/>
          <w:szCs w:val="24"/>
        </w:rPr>
        <w:t>ského hřiště s možností propojení chybějícího chodníku u čá</w:t>
      </w:r>
      <w:r w:rsidR="004A40CB">
        <w:rPr>
          <w:sz w:val="24"/>
          <w:szCs w:val="24"/>
        </w:rPr>
        <w:t>s</w:t>
      </w:r>
      <w:r>
        <w:rPr>
          <w:sz w:val="24"/>
          <w:szCs w:val="24"/>
        </w:rPr>
        <w:t>ti</w:t>
      </w:r>
      <w:r w:rsidR="004A40CB">
        <w:rPr>
          <w:sz w:val="24"/>
          <w:szCs w:val="24"/>
        </w:rPr>
        <w:t xml:space="preserve"> </w:t>
      </w:r>
      <w:r>
        <w:rPr>
          <w:sz w:val="24"/>
          <w:szCs w:val="24"/>
        </w:rPr>
        <w:t>dětského hřiště.</w:t>
      </w:r>
    </w:p>
    <w:p w:rsidR="004A40CB" w:rsidRPr="00844A4C" w:rsidRDefault="004A40CB" w:rsidP="00844A4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Na pozemku č. 471/44 se navrhuje parkoviště pro</w:t>
      </w:r>
      <w:r w:rsidR="00434460">
        <w:rPr>
          <w:sz w:val="24"/>
          <w:szCs w:val="24"/>
        </w:rPr>
        <w:t xml:space="preserve"> 32</w:t>
      </w:r>
      <w:r w:rsidR="0050165F">
        <w:rPr>
          <w:sz w:val="24"/>
          <w:szCs w:val="24"/>
        </w:rPr>
        <w:t xml:space="preserve"> osobních aut, alternativně se podél komunikace v Družstevní ulici navrhují šikmá </w:t>
      </w:r>
      <w:r w:rsidR="00434460">
        <w:rPr>
          <w:sz w:val="24"/>
          <w:szCs w:val="24"/>
        </w:rPr>
        <w:t>stání (60 stupňů) s kapacitou 28</w:t>
      </w:r>
      <w:r w:rsidR="0050165F">
        <w:rPr>
          <w:sz w:val="24"/>
          <w:szCs w:val="24"/>
        </w:rPr>
        <w:t xml:space="preserve"> stání, s šířkou dopravního pruhu min. 3,50 m v jednosměrné komunikaci. </w:t>
      </w:r>
      <w:r>
        <w:rPr>
          <w:sz w:val="24"/>
          <w:szCs w:val="24"/>
        </w:rPr>
        <w:t xml:space="preserve"> </w:t>
      </w:r>
    </w:p>
    <w:p w:rsidR="007C0849" w:rsidRDefault="007C0849" w:rsidP="0055735D">
      <w:pPr>
        <w:spacing w:line="240" w:lineRule="auto"/>
        <w:jc w:val="both"/>
        <w:rPr>
          <w:sz w:val="24"/>
          <w:szCs w:val="24"/>
        </w:rPr>
      </w:pPr>
      <w:r w:rsidRPr="00930C0F">
        <w:rPr>
          <w:sz w:val="24"/>
          <w:szCs w:val="24"/>
        </w:rPr>
        <w:t xml:space="preserve">  </w:t>
      </w:r>
      <w:r w:rsidR="00930C0F" w:rsidRPr="00930C0F">
        <w:rPr>
          <w:sz w:val="24"/>
          <w:szCs w:val="24"/>
        </w:rPr>
        <w:t xml:space="preserve">Ve </w:t>
      </w:r>
      <w:r w:rsidR="00930C0F">
        <w:rPr>
          <w:sz w:val="24"/>
          <w:szCs w:val="24"/>
        </w:rPr>
        <w:t xml:space="preserve">3 </w:t>
      </w:r>
      <w:r w:rsidR="00930C0F" w:rsidRPr="00930C0F">
        <w:rPr>
          <w:sz w:val="24"/>
          <w:szCs w:val="24"/>
        </w:rPr>
        <w:t xml:space="preserve">slepých </w:t>
      </w:r>
      <w:r w:rsidR="00930C0F">
        <w:rPr>
          <w:sz w:val="24"/>
          <w:szCs w:val="24"/>
        </w:rPr>
        <w:t>komunikacích u domů čp. 251 – 254, 255 – 258 a 259 – 262 lze doplnit plochy parkování o podélná parkování na straně vzdálenější od fasády v trase příjezdu v zeleném pásu.</w:t>
      </w:r>
      <w:r w:rsidR="00052CDF">
        <w:rPr>
          <w:sz w:val="24"/>
          <w:szCs w:val="24"/>
        </w:rPr>
        <w:t xml:space="preserve"> Povrchy před těmito 3 obytnými domy se 4 vchody nutno opravit, povrchy jsou již značně poškozené. Vjezdy k domům se doplní na parametry vyhovující vjezdu složek HZS.</w:t>
      </w:r>
    </w:p>
    <w:p w:rsidR="00291F01" w:rsidRDefault="00291F01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Polohy míst parkování pro osoby s omezenou schopností a orie</w:t>
      </w:r>
      <w:r w:rsidR="00052CDF">
        <w:rPr>
          <w:sz w:val="24"/>
          <w:szCs w:val="24"/>
        </w:rPr>
        <w:t xml:space="preserve">ntace se upřesní dle požadavku Občanského </w:t>
      </w:r>
      <w:r>
        <w:rPr>
          <w:sz w:val="24"/>
          <w:szCs w:val="24"/>
        </w:rPr>
        <w:t xml:space="preserve">družení, počet bude upřesněn v dalším stupni projektové dokumentace, v návrhu se s parkováním vozíčkářů počítá. </w:t>
      </w:r>
    </w:p>
    <w:p w:rsidR="00930C0F" w:rsidRDefault="00930C0F" w:rsidP="0055735D">
      <w:pPr>
        <w:spacing w:line="240" w:lineRule="auto"/>
        <w:jc w:val="both"/>
        <w:rPr>
          <w:sz w:val="24"/>
          <w:szCs w:val="24"/>
          <w:u w:val="single"/>
        </w:rPr>
      </w:pPr>
      <w:r w:rsidRPr="00930C0F">
        <w:rPr>
          <w:sz w:val="24"/>
          <w:szCs w:val="24"/>
          <w:u w:val="single"/>
        </w:rPr>
        <w:t>Navazující úpravy komunikací, vztah ke stávajícím inženýrským sítím.:</w:t>
      </w:r>
    </w:p>
    <w:p w:rsidR="00A25A7F" w:rsidRDefault="00930C0F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S ohledem na současný stav živičných povrchů stávajíc</w:t>
      </w:r>
      <w:r w:rsidR="00A25A7F">
        <w:rPr>
          <w:sz w:val="24"/>
          <w:szCs w:val="24"/>
        </w:rPr>
        <w:t xml:space="preserve">ích komunikací je zcela zřejmá nutnost celkové rekonstrukce většiny povrchů v dolní části </w:t>
      </w:r>
      <w:proofErr w:type="spellStart"/>
      <w:r w:rsidR="00A25A7F">
        <w:rPr>
          <w:sz w:val="24"/>
          <w:szCs w:val="24"/>
        </w:rPr>
        <w:t>Drkolnova</w:t>
      </w:r>
      <w:proofErr w:type="spellEnd"/>
      <w:r w:rsidR="00A25A7F">
        <w:rPr>
          <w:sz w:val="24"/>
          <w:szCs w:val="24"/>
        </w:rPr>
        <w:t xml:space="preserve">. Úpravou šířky komunikací a vjezdů, parkovacích ploch, je požadavek na zcela nové plochy komunikací pouze ve vjezdech v křižovatkových úsecích, u šikmých stání a alternativy parkování na pozemku č. 471/44, případně na pozemku </w:t>
      </w:r>
      <w:proofErr w:type="spellStart"/>
      <w:r w:rsidR="00A25A7F">
        <w:rPr>
          <w:sz w:val="24"/>
          <w:szCs w:val="24"/>
        </w:rPr>
        <w:t>Diam</w:t>
      </w:r>
      <w:r w:rsidR="007E2F30">
        <w:rPr>
          <w:sz w:val="24"/>
          <w:szCs w:val="24"/>
        </w:rPr>
        <w:t>a</w:t>
      </w:r>
      <w:proofErr w:type="spellEnd"/>
      <w:r w:rsidR="00A25A7F">
        <w:rPr>
          <w:sz w:val="24"/>
          <w:szCs w:val="24"/>
        </w:rPr>
        <w:t xml:space="preserve"> a.s. mezi čp. 251 – 262. V ostatních plochách se jedná o opravy nebo rekonstrukci povrchů.</w:t>
      </w:r>
      <w:r w:rsidR="00040943">
        <w:rPr>
          <w:sz w:val="24"/>
          <w:szCs w:val="24"/>
        </w:rPr>
        <w:t xml:space="preserve"> V zásadě se s výjimkou propojení u trafostanice nepředpokládá zásadní změna nivelety komunikací.</w:t>
      </w:r>
    </w:p>
    <w:p w:rsidR="00040943" w:rsidRDefault="00A25A7F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Dopravní řešení by mělo mít minimální dopad na polohu sítí kanalizace, s výjimkou alternativy parkoviště na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 4</w:t>
      </w:r>
      <w:r w:rsidR="0073105C">
        <w:rPr>
          <w:sz w:val="24"/>
          <w:szCs w:val="24"/>
        </w:rPr>
        <w:t>71/44 (</w:t>
      </w:r>
      <w:r>
        <w:rPr>
          <w:sz w:val="24"/>
          <w:szCs w:val="24"/>
        </w:rPr>
        <w:t>doplnění odvodnění)  a polohu poklopů šachet, na vodovod minimálně (úprava uzávěrů vody nebo úprava nivelety hydrantů.</w:t>
      </w:r>
    </w:p>
    <w:p w:rsidR="00040943" w:rsidRDefault="00040943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Větší dopad bude mít úprava dopravních ploch na veřejné osvětlení, kde lze předpokládat nová vedení tras včetně nových (úsporných) stožárů VO</w:t>
      </w:r>
      <w:r w:rsidR="00052CDF">
        <w:rPr>
          <w:sz w:val="24"/>
          <w:szCs w:val="24"/>
        </w:rPr>
        <w:t xml:space="preserve"> a zč</w:t>
      </w:r>
      <w:r w:rsidR="009C7133">
        <w:rPr>
          <w:sz w:val="24"/>
          <w:szCs w:val="24"/>
        </w:rPr>
        <w:t>á</w:t>
      </w:r>
      <w:r w:rsidR="00052CDF">
        <w:rPr>
          <w:sz w:val="24"/>
          <w:szCs w:val="24"/>
        </w:rPr>
        <w:t>s</w:t>
      </w:r>
      <w:r w:rsidR="009C7133">
        <w:rPr>
          <w:sz w:val="24"/>
          <w:szCs w:val="24"/>
        </w:rPr>
        <w:t>ti tras chodníků v Družstevní ulici</w:t>
      </w:r>
      <w:r>
        <w:rPr>
          <w:sz w:val="24"/>
          <w:szCs w:val="24"/>
        </w:rPr>
        <w:t>.</w:t>
      </w:r>
    </w:p>
    <w:p w:rsidR="00930C0F" w:rsidRDefault="00A25A7F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30C0F">
        <w:rPr>
          <w:sz w:val="24"/>
          <w:szCs w:val="24"/>
        </w:rPr>
        <w:t xml:space="preserve"> </w:t>
      </w:r>
      <w:r w:rsidR="00040943">
        <w:rPr>
          <w:sz w:val="24"/>
          <w:szCs w:val="24"/>
        </w:rPr>
        <w:t xml:space="preserve">Pro zásah HZS se předpokládá možnost využití stávajících venkovních hydrantů pro doplnění požární vody při zásahu – </w:t>
      </w:r>
      <w:r w:rsidR="00052CDF">
        <w:rPr>
          <w:sz w:val="24"/>
          <w:szCs w:val="24"/>
        </w:rPr>
        <w:t xml:space="preserve">bude </w:t>
      </w:r>
      <w:r w:rsidR="00040943">
        <w:rPr>
          <w:sz w:val="24"/>
          <w:szCs w:val="24"/>
        </w:rPr>
        <w:t>vyznačeno v situaci.</w:t>
      </w:r>
    </w:p>
    <w:p w:rsidR="00F76E12" w:rsidRDefault="00F76E12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3105C">
        <w:rPr>
          <w:sz w:val="24"/>
          <w:szCs w:val="24"/>
          <w:u w:val="single"/>
        </w:rPr>
        <w:t>Rozvody elektro</w:t>
      </w:r>
      <w:r w:rsidR="0073105C" w:rsidRPr="0073105C">
        <w:rPr>
          <w:sz w:val="24"/>
          <w:szCs w:val="24"/>
          <w:u w:val="single"/>
        </w:rPr>
        <w:t>, 02 a teplárenské sítě</w:t>
      </w:r>
      <w:r w:rsidRPr="0073105C">
        <w:rPr>
          <w:sz w:val="24"/>
          <w:szCs w:val="24"/>
          <w:u w:val="single"/>
        </w:rPr>
        <w:t>:</w:t>
      </w:r>
      <w:r w:rsidR="007E2F30" w:rsidRPr="007E2F30">
        <w:rPr>
          <w:sz w:val="24"/>
          <w:szCs w:val="24"/>
        </w:rPr>
        <w:t xml:space="preserve"> </w:t>
      </w:r>
      <w:r w:rsidR="00052CDF">
        <w:rPr>
          <w:sz w:val="24"/>
          <w:szCs w:val="24"/>
        </w:rPr>
        <w:t xml:space="preserve">V </w:t>
      </w:r>
      <w:r w:rsidR="0073105C">
        <w:rPr>
          <w:sz w:val="24"/>
          <w:szCs w:val="24"/>
        </w:rPr>
        <w:t>zásadě budou před realizací záměru přesně vytýčeny  - poloha, hloubka. S ohledem na skutečnost, že niveleta nových částí komunikací bude sledovat stávající nivelety, neměly by být stávající rozvody zasaženy. Pokud budou kříženy, bude počítáno u sítí ČEZ a O2 s uložením do chrániček, u sítí rozvodů tepla s úpravou a případně zesílením stropních konstrukcí</w:t>
      </w:r>
      <w:r w:rsidR="009C7133">
        <w:rPr>
          <w:sz w:val="24"/>
          <w:szCs w:val="24"/>
        </w:rPr>
        <w:t xml:space="preserve"> stávajících horkovodů</w:t>
      </w:r>
      <w:r w:rsidR="0073105C">
        <w:rPr>
          <w:sz w:val="24"/>
          <w:szCs w:val="24"/>
        </w:rPr>
        <w:t xml:space="preserve">. U rozvodů tepla se nepočítá s úpravou nadzemních konstrukcí nebo objektů </w:t>
      </w:r>
      <w:r w:rsidR="003B0B0B">
        <w:rPr>
          <w:sz w:val="24"/>
          <w:szCs w:val="24"/>
        </w:rPr>
        <w:t xml:space="preserve">- </w:t>
      </w:r>
      <w:r w:rsidR="0073105C">
        <w:rPr>
          <w:sz w:val="24"/>
          <w:szCs w:val="24"/>
        </w:rPr>
        <w:t xml:space="preserve"> zůstanou beze změny.</w:t>
      </w:r>
    </w:p>
    <w:p w:rsidR="009C7133" w:rsidRDefault="009C7133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Polohy umístění nádob a kontejnerů na komunální odp</w:t>
      </w:r>
      <w:r w:rsidR="00052CDF">
        <w:rPr>
          <w:sz w:val="24"/>
          <w:szCs w:val="24"/>
        </w:rPr>
        <w:t xml:space="preserve">ad budou </w:t>
      </w:r>
      <w:r w:rsidR="007E2F30">
        <w:rPr>
          <w:sz w:val="24"/>
          <w:szCs w:val="24"/>
        </w:rPr>
        <w:t>z</w:t>
      </w:r>
      <w:r w:rsidR="00052CDF">
        <w:rPr>
          <w:sz w:val="24"/>
          <w:szCs w:val="24"/>
        </w:rPr>
        <w:t>hruba zachovány s úpravou plochy, plochy a nájezdů</w:t>
      </w:r>
      <w:r>
        <w:rPr>
          <w:sz w:val="24"/>
          <w:szCs w:val="24"/>
        </w:rPr>
        <w:t xml:space="preserve">, s lepším zpřístupněním ploch vozidly </w:t>
      </w:r>
      <w:r w:rsidR="00DD24C8">
        <w:rPr>
          <w:sz w:val="24"/>
          <w:szCs w:val="24"/>
        </w:rPr>
        <w:t>T</w:t>
      </w:r>
      <w:r>
        <w:rPr>
          <w:sz w:val="24"/>
          <w:szCs w:val="24"/>
        </w:rPr>
        <w:t xml:space="preserve">echnických služeb </w:t>
      </w:r>
      <w:r w:rsidR="00DD24C8">
        <w:rPr>
          <w:sz w:val="24"/>
          <w:szCs w:val="24"/>
        </w:rPr>
        <w:t>P</w:t>
      </w:r>
      <w:r>
        <w:rPr>
          <w:sz w:val="24"/>
          <w:szCs w:val="24"/>
        </w:rPr>
        <w:t>říbram</w:t>
      </w:r>
      <w:r w:rsidR="00DD24C8">
        <w:rPr>
          <w:sz w:val="24"/>
          <w:szCs w:val="24"/>
        </w:rPr>
        <w:t>.</w:t>
      </w:r>
    </w:p>
    <w:p w:rsidR="00F76E12" w:rsidRPr="00F76E12" w:rsidRDefault="00F76E12" w:rsidP="0055735D">
      <w:pPr>
        <w:spacing w:line="240" w:lineRule="auto"/>
        <w:jc w:val="both"/>
        <w:rPr>
          <w:b/>
          <w:sz w:val="28"/>
          <w:szCs w:val="28"/>
          <w:u w:val="single"/>
        </w:rPr>
      </w:pPr>
      <w:proofErr w:type="spellStart"/>
      <w:r w:rsidRPr="00F76E12">
        <w:rPr>
          <w:b/>
          <w:sz w:val="28"/>
          <w:szCs w:val="28"/>
          <w:u w:val="single"/>
        </w:rPr>
        <w:t>Drkolnov</w:t>
      </w:r>
      <w:proofErr w:type="spellEnd"/>
      <w:r w:rsidRPr="00F76E12">
        <w:rPr>
          <w:b/>
          <w:sz w:val="28"/>
          <w:szCs w:val="28"/>
          <w:u w:val="single"/>
        </w:rPr>
        <w:t xml:space="preserve"> horní část:</w:t>
      </w:r>
    </w:p>
    <w:p w:rsidR="005D6A03" w:rsidRDefault="00393E79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Předpokládá se zachování stejného dopravního režimu ve všech komunikacích, které se nachází po obvodě horní části – na severní a západní Šachetní ulice, na jihu Slunná, na východní straně ulice </w:t>
      </w:r>
      <w:proofErr w:type="spellStart"/>
      <w:r>
        <w:rPr>
          <w:sz w:val="24"/>
          <w:szCs w:val="24"/>
        </w:rPr>
        <w:t>Drkolnovská</w:t>
      </w:r>
      <w:proofErr w:type="spellEnd"/>
      <w:r>
        <w:rPr>
          <w:sz w:val="24"/>
          <w:szCs w:val="24"/>
        </w:rPr>
        <w:t xml:space="preserve">. Severní část Šachetní a </w:t>
      </w:r>
      <w:proofErr w:type="spellStart"/>
      <w:r>
        <w:rPr>
          <w:sz w:val="24"/>
          <w:szCs w:val="24"/>
        </w:rPr>
        <w:t>Drkolnovská</w:t>
      </w:r>
      <w:proofErr w:type="spellEnd"/>
      <w:r>
        <w:rPr>
          <w:sz w:val="24"/>
          <w:szCs w:val="24"/>
        </w:rPr>
        <w:t xml:space="preserve"> zůstanou obousměrné jako dosud, Slunná a západní část Šachetní zůstanou jednosměrné</w:t>
      </w:r>
      <w:r w:rsidR="005D6A03">
        <w:rPr>
          <w:sz w:val="24"/>
          <w:szCs w:val="24"/>
        </w:rPr>
        <w:t>.</w:t>
      </w:r>
    </w:p>
    <w:p w:rsidR="00B7782C" w:rsidRDefault="005D6A03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S ohledem na požadavek zajistit v případě potřeby zásahu přístup složek HZS k jednotlivým domům, opět do 9 nadzemních podlaží, mění se zčásti režim průjezdnosti vnitřních komunikací uvnitř horní části sídliště.</w:t>
      </w:r>
    </w:p>
    <w:p w:rsidR="00B7782C" w:rsidRDefault="00B7782C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Navrhuje se obousměrný p</w:t>
      </w:r>
      <w:r w:rsidR="006B2F4E">
        <w:rPr>
          <w:sz w:val="24"/>
          <w:szCs w:val="24"/>
        </w:rPr>
        <w:t>rovoz od čp. 289 kolem 298, 301</w:t>
      </w:r>
      <w:r>
        <w:rPr>
          <w:sz w:val="24"/>
          <w:szCs w:val="24"/>
        </w:rPr>
        <w:t>, 302 a 390 s výjezdem do Slunné ulice a obráceně, ostatní místní komu</w:t>
      </w:r>
      <w:r w:rsidR="0079594C">
        <w:rPr>
          <w:sz w:val="24"/>
          <w:szCs w:val="24"/>
        </w:rPr>
        <w:t>nikace se zachovají jednosměrné</w:t>
      </w:r>
      <w:r>
        <w:rPr>
          <w:sz w:val="24"/>
          <w:szCs w:val="24"/>
        </w:rPr>
        <w:t xml:space="preserve">, včetně vnitřní větvě komunikace v západní části Šachetní ulice od čp. 309 k 391, kolem stávajícího </w:t>
      </w:r>
      <w:r w:rsidR="00F14694">
        <w:rPr>
          <w:sz w:val="24"/>
          <w:szCs w:val="24"/>
        </w:rPr>
        <w:t xml:space="preserve">vyhrazeného hlídaného </w:t>
      </w:r>
      <w:r>
        <w:rPr>
          <w:sz w:val="24"/>
          <w:szCs w:val="24"/>
        </w:rPr>
        <w:t>parkoviště</w:t>
      </w:r>
      <w:r w:rsidR="00F14694">
        <w:rPr>
          <w:sz w:val="24"/>
          <w:szCs w:val="24"/>
        </w:rPr>
        <w:t xml:space="preserve"> s</w:t>
      </w:r>
      <w:r w:rsidR="007E2F30">
        <w:rPr>
          <w:sz w:val="24"/>
          <w:szCs w:val="24"/>
        </w:rPr>
        <w:t>e</w:t>
      </w:r>
      <w:r w:rsidR="00F14694">
        <w:rPr>
          <w:sz w:val="24"/>
          <w:szCs w:val="24"/>
        </w:rPr>
        <w:t> </w:t>
      </w:r>
      <w:r w:rsidR="007E2F30">
        <w:rPr>
          <w:sz w:val="24"/>
          <w:szCs w:val="24"/>
        </w:rPr>
        <w:t>z</w:t>
      </w:r>
      <w:r w:rsidR="00F14694">
        <w:rPr>
          <w:sz w:val="24"/>
          <w:szCs w:val="24"/>
        </w:rPr>
        <w:t>poplatněným parkováním</w:t>
      </w:r>
      <w:r>
        <w:rPr>
          <w:sz w:val="24"/>
          <w:szCs w:val="24"/>
        </w:rPr>
        <w:t>.</w:t>
      </w:r>
    </w:p>
    <w:p w:rsidR="00F76E12" w:rsidRDefault="00B7782C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Opět se navrhují vnitřní poloměry oblouků vjezdů a výjezdů 10 m, což </w:t>
      </w:r>
      <w:r w:rsidR="0079594C">
        <w:rPr>
          <w:sz w:val="24"/>
          <w:szCs w:val="24"/>
        </w:rPr>
        <w:t>umožň</w:t>
      </w:r>
      <w:r w:rsidR="006B2F4E">
        <w:rPr>
          <w:sz w:val="24"/>
          <w:szCs w:val="24"/>
        </w:rPr>
        <w:t xml:space="preserve">uje vjezd vozidel HZS. </w:t>
      </w:r>
      <w:r w:rsidR="005D6A03">
        <w:rPr>
          <w:sz w:val="24"/>
          <w:szCs w:val="24"/>
        </w:rPr>
        <w:t xml:space="preserve"> </w:t>
      </w:r>
      <w:r w:rsidR="00393E79">
        <w:rPr>
          <w:sz w:val="24"/>
          <w:szCs w:val="24"/>
        </w:rPr>
        <w:t xml:space="preserve">    </w:t>
      </w:r>
    </w:p>
    <w:p w:rsidR="006B2F4E" w:rsidRDefault="006B2F4E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Opět zde platí, že před vstupy do bytových domů je vyloučena striktně možnost parkování osobních aut. Jednosměrné průjezdy se navrhují v šířce 4 m (průjezdu techniky postačí 3 m, pro možnost zásahu se však uvažuje šířka větší). V místech kolmého nebo šikmého stání je nutno zachovat nebo vytvořit šířku dopravního pruhu v souladu se zachováním průjezdu a možnost zajet na parkovací místo nebo z parkovacího místa bezpečně vyjet.  </w:t>
      </w:r>
    </w:p>
    <w:p w:rsidR="00F14694" w:rsidRDefault="0079594C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U stávajícího parkoviště ve vnitrobloku domů čp. 298, 297, 296, 294, 289 – 291 se zachovává vnitřní zelený pás se stávající zelení, alternativně se tato plocha navrhuje jako parkoviště</w:t>
      </w:r>
      <w:r w:rsidR="00F14694">
        <w:rPr>
          <w:sz w:val="24"/>
          <w:szCs w:val="24"/>
        </w:rPr>
        <w:t xml:space="preserve"> v celé ploše. V severní části této plochy je provoz obousměrný, v ostatních navazujících částech provoz jednosměrný. Navazující čp. 295, 293 – 292 jsou přístupná jednosměrně.</w:t>
      </w:r>
    </w:p>
    <w:p w:rsidR="00F14694" w:rsidRDefault="00F14694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Jednosměrný průjezd na jižní </w:t>
      </w:r>
      <w:r w:rsidR="00434460">
        <w:rPr>
          <w:sz w:val="24"/>
          <w:szCs w:val="24"/>
        </w:rPr>
        <w:t>straně čp. 309 – 307, 306 a 305,</w:t>
      </w:r>
      <w:r>
        <w:rPr>
          <w:sz w:val="24"/>
          <w:szCs w:val="24"/>
        </w:rPr>
        <w:t xml:space="preserve"> 304 a 303, 391 – 393. Slepá komunikace zůstává u čp. 299, 298</w:t>
      </w:r>
      <w:r w:rsidR="002D6F10">
        <w:rPr>
          <w:sz w:val="24"/>
          <w:szCs w:val="24"/>
        </w:rPr>
        <w:t>.</w:t>
      </w:r>
    </w:p>
    <w:p w:rsidR="002D6F10" w:rsidRDefault="002D6F10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Tento návrh dopravního řešení je kompromisem pro zachování přístupu složek HZS k jednotlivým vchodům a požadavku </w:t>
      </w:r>
      <w:r w:rsidR="00DD24C8">
        <w:rPr>
          <w:sz w:val="24"/>
          <w:szCs w:val="24"/>
        </w:rPr>
        <w:t>Občanského s</w:t>
      </w:r>
      <w:r>
        <w:rPr>
          <w:sz w:val="24"/>
          <w:szCs w:val="24"/>
        </w:rPr>
        <w:t xml:space="preserve">družení </w:t>
      </w:r>
      <w:proofErr w:type="spellStart"/>
      <w:r w:rsidR="00DD24C8">
        <w:rPr>
          <w:sz w:val="24"/>
          <w:szCs w:val="24"/>
        </w:rPr>
        <w:t>Drkolnov</w:t>
      </w:r>
      <w:proofErr w:type="spellEnd"/>
      <w:r w:rsidR="00DD24C8">
        <w:rPr>
          <w:sz w:val="24"/>
          <w:szCs w:val="24"/>
        </w:rPr>
        <w:t xml:space="preserve"> </w:t>
      </w:r>
      <w:r>
        <w:rPr>
          <w:sz w:val="24"/>
          <w:szCs w:val="24"/>
        </w:rPr>
        <w:t>pro snazší přístup obyvatel ke svým vchodům.</w:t>
      </w:r>
    </w:p>
    <w:p w:rsidR="002D6F10" w:rsidRPr="002D6F10" w:rsidRDefault="002D6F10" w:rsidP="0055735D">
      <w:pPr>
        <w:spacing w:line="240" w:lineRule="auto"/>
        <w:jc w:val="both"/>
        <w:rPr>
          <w:b/>
          <w:sz w:val="24"/>
          <w:szCs w:val="24"/>
          <w:u w:val="single"/>
        </w:rPr>
      </w:pPr>
      <w:r w:rsidRPr="002D6F10">
        <w:rPr>
          <w:b/>
          <w:sz w:val="24"/>
          <w:szCs w:val="24"/>
          <w:u w:val="single"/>
        </w:rPr>
        <w:t xml:space="preserve">Řešení parkování:  </w:t>
      </w:r>
    </w:p>
    <w:p w:rsidR="00F14694" w:rsidRDefault="00F14694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D6F10">
        <w:rPr>
          <w:sz w:val="24"/>
          <w:szCs w:val="24"/>
        </w:rPr>
        <w:t xml:space="preserve"> </w:t>
      </w:r>
      <w:r w:rsidR="00713691">
        <w:rPr>
          <w:sz w:val="24"/>
          <w:szCs w:val="24"/>
        </w:rPr>
        <w:t>Zajištěním přístupu složek HZS k jednotlivým vchodům jednotlivých bytových domů vzniká požadavek na vyloučení parkování osobních aut v přístupových trasách a ke značnému omezení parkování uvnitř horní části sídliště. Navrhovaný sta</w:t>
      </w:r>
      <w:r w:rsidR="00A939A9">
        <w:rPr>
          <w:sz w:val="24"/>
          <w:szCs w:val="24"/>
        </w:rPr>
        <w:t xml:space="preserve">v tak značně eliminuje současně </w:t>
      </w:r>
      <w:r w:rsidR="00713691">
        <w:rPr>
          <w:sz w:val="24"/>
          <w:szCs w:val="24"/>
        </w:rPr>
        <w:t xml:space="preserve">v řadě případů „divoké“ parkování na chodnících a v zelených plochách. </w:t>
      </w:r>
      <w:r w:rsidR="001145FC">
        <w:rPr>
          <w:sz w:val="24"/>
          <w:szCs w:val="24"/>
        </w:rPr>
        <w:t>Viz výše, odhaduje se přesunout nebo vytvořit v jiných plochách cca 120</w:t>
      </w:r>
      <w:r w:rsidR="002712DB">
        <w:rPr>
          <w:sz w:val="24"/>
          <w:szCs w:val="24"/>
        </w:rPr>
        <w:t xml:space="preserve"> - 130</w:t>
      </w:r>
      <w:r w:rsidR="001145FC">
        <w:rPr>
          <w:sz w:val="24"/>
          <w:szCs w:val="24"/>
        </w:rPr>
        <w:t xml:space="preserve"> nových parkovacích míst</w:t>
      </w:r>
      <w:r w:rsidR="00A939A9">
        <w:rPr>
          <w:sz w:val="24"/>
          <w:szCs w:val="24"/>
        </w:rPr>
        <w:t xml:space="preserve"> v horní části sídliště</w:t>
      </w:r>
      <w:r w:rsidR="001145FC">
        <w:rPr>
          <w:sz w:val="24"/>
          <w:szCs w:val="24"/>
        </w:rPr>
        <w:t xml:space="preserve">. </w:t>
      </w:r>
      <w:r w:rsidR="002712DB">
        <w:rPr>
          <w:sz w:val="24"/>
          <w:szCs w:val="24"/>
        </w:rPr>
        <w:t xml:space="preserve">Zvyšuje se tak požadavek umístit </w:t>
      </w:r>
      <w:r w:rsidR="001145FC">
        <w:rPr>
          <w:sz w:val="24"/>
          <w:szCs w:val="24"/>
        </w:rPr>
        <w:t xml:space="preserve">v maximální míře </w:t>
      </w:r>
      <w:r w:rsidR="00713691">
        <w:rPr>
          <w:sz w:val="24"/>
          <w:szCs w:val="24"/>
        </w:rPr>
        <w:t xml:space="preserve">parkování mimo vlastní obytný prostor. </w:t>
      </w:r>
      <w:r w:rsidR="002D6F10">
        <w:rPr>
          <w:sz w:val="24"/>
          <w:szCs w:val="24"/>
        </w:rPr>
        <w:t xml:space="preserve"> </w:t>
      </w:r>
    </w:p>
    <w:p w:rsidR="00E73B5E" w:rsidRDefault="001145FC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594C">
        <w:rPr>
          <w:sz w:val="24"/>
          <w:szCs w:val="24"/>
        </w:rPr>
        <w:t xml:space="preserve">Ve stávající poloze </w:t>
      </w:r>
      <w:r>
        <w:rPr>
          <w:sz w:val="24"/>
          <w:szCs w:val="24"/>
        </w:rPr>
        <w:t>parkován</w:t>
      </w:r>
      <w:r w:rsidR="00291F01">
        <w:rPr>
          <w:sz w:val="24"/>
          <w:szCs w:val="24"/>
        </w:rPr>
        <w:t>í ve vnitrobloku u čp. 298, 297</w:t>
      </w:r>
      <w:r>
        <w:rPr>
          <w:sz w:val="24"/>
          <w:szCs w:val="24"/>
        </w:rPr>
        <w:t xml:space="preserve">, 294, 289 – 291 </w:t>
      </w:r>
      <w:r w:rsidR="00522994">
        <w:rPr>
          <w:sz w:val="24"/>
          <w:szCs w:val="24"/>
        </w:rPr>
        <w:t xml:space="preserve">je vytvořeno cca </w:t>
      </w:r>
      <w:r w:rsidR="00434460">
        <w:rPr>
          <w:sz w:val="24"/>
          <w:szCs w:val="24"/>
        </w:rPr>
        <w:t>46</w:t>
      </w:r>
      <w:r w:rsidR="0079594C">
        <w:rPr>
          <w:sz w:val="24"/>
          <w:szCs w:val="24"/>
        </w:rPr>
        <w:t xml:space="preserve"> parkovacích míst</w:t>
      </w:r>
      <w:r w:rsidR="00E73B5E">
        <w:rPr>
          <w:sz w:val="24"/>
          <w:szCs w:val="24"/>
        </w:rPr>
        <w:t>,</w:t>
      </w:r>
      <w:r w:rsidR="0079594C">
        <w:rPr>
          <w:sz w:val="24"/>
          <w:szCs w:val="24"/>
        </w:rPr>
        <w:t xml:space="preserve"> v maximálním provedení</w:t>
      </w:r>
      <w:r w:rsidR="00E73B5E">
        <w:rPr>
          <w:sz w:val="24"/>
          <w:szCs w:val="24"/>
        </w:rPr>
        <w:t xml:space="preserve"> při zrušení zeleného pásu 48 míst. S ohledem na stávající zeleň uprostřed plochy doporučuji pruh zeleně zachovat. </w:t>
      </w:r>
    </w:p>
    <w:p w:rsidR="00291F01" w:rsidRDefault="00E73B5E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Severně od oboustranného průjezdu směrem k čp. 300 a 299 se navrhuje posunout a doplnit stávající dětské hřiště, s návrhem parkování 3</w:t>
      </w:r>
      <w:r w:rsidR="00E04F91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parkovacích míst </w:t>
      </w:r>
      <w:r w:rsidR="00291F01">
        <w:rPr>
          <w:sz w:val="24"/>
          <w:szCs w:val="24"/>
        </w:rPr>
        <w:t>při kolmém stání a doplnění pruhu cca 3 m na doplnění šířky vjezdu a výjezdu</w:t>
      </w:r>
      <w:r w:rsidR="00E04F91">
        <w:rPr>
          <w:sz w:val="24"/>
          <w:szCs w:val="24"/>
        </w:rPr>
        <w:t xml:space="preserve"> 6m,</w:t>
      </w:r>
      <w:r w:rsidR="00A939A9">
        <w:rPr>
          <w:sz w:val="24"/>
          <w:szCs w:val="24"/>
        </w:rPr>
        <w:t xml:space="preserve"> (vjez</w:t>
      </w:r>
      <w:r w:rsidR="00151569">
        <w:rPr>
          <w:sz w:val="24"/>
          <w:szCs w:val="24"/>
        </w:rPr>
        <w:t>d</w:t>
      </w:r>
      <w:r w:rsidR="00A939A9">
        <w:rPr>
          <w:sz w:val="24"/>
          <w:szCs w:val="24"/>
        </w:rPr>
        <w:t xml:space="preserve"> na parkování tak, aby nebyl vycouváním dotčen protilehlý jízdní pruh</w:t>
      </w:r>
      <w:r w:rsidR="004743DA">
        <w:rPr>
          <w:sz w:val="24"/>
          <w:szCs w:val="24"/>
        </w:rPr>
        <w:t>)</w:t>
      </w:r>
      <w:r w:rsidR="00A939A9">
        <w:rPr>
          <w:sz w:val="24"/>
          <w:szCs w:val="24"/>
        </w:rPr>
        <w:t>.</w:t>
      </w:r>
    </w:p>
    <w:p w:rsidR="00620E35" w:rsidRDefault="00291F01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20E35">
        <w:rPr>
          <w:sz w:val="24"/>
          <w:szCs w:val="24"/>
        </w:rPr>
        <w:t>Východně od čp. 305 je plocha, která je dnes využita jako parkování, bez úpravy terénu. Jako jedna z možností zachování parkování je ve studii navržena pro 14 osobních aut.</w:t>
      </w:r>
    </w:p>
    <w:p w:rsidR="00620E35" w:rsidRDefault="00620E35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Na jižní straně čp. 307 – 309 se zachovávají podélná stání, se zachováním průjezdu pro techniku HZS.</w:t>
      </w:r>
    </w:p>
    <w:p w:rsidR="00620E35" w:rsidRDefault="00620E35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 prostoru čp. 3</w:t>
      </w:r>
      <w:r w:rsidR="00E04F91">
        <w:rPr>
          <w:sz w:val="24"/>
          <w:szCs w:val="24"/>
        </w:rPr>
        <w:t>93 – 302 – 390 se navrhují kolmá stání, 12</w:t>
      </w:r>
      <w:r>
        <w:rPr>
          <w:sz w:val="24"/>
          <w:szCs w:val="24"/>
        </w:rPr>
        <w:t xml:space="preserve"> parkovacích míst.</w:t>
      </w:r>
    </w:p>
    <w:p w:rsidR="00E93295" w:rsidRDefault="00620E35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V prostoru čp. 3</w:t>
      </w:r>
      <w:r w:rsidR="00AA264C">
        <w:rPr>
          <w:sz w:val="24"/>
          <w:szCs w:val="24"/>
        </w:rPr>
        <w:t>01 – 2</w:t>
      </w:r>
      <w:r>
        <w:rPr>
          <w:sz w:val="24"/>
          <w:szCs w:val="24"/>
        </w:rPr>
        <w:t>9</w:t>
      </w:r>
      <w:r w:rsidR="00AA264C">
        <w:rPr>
          <w:sz w:val="24"/>
          <w:szCs w:val="24"/>
        </w:rPr>
        <w:t>8</w:t>
      </w:r>
      <w:r>
        <w:rPr>
          <w:sz w:val="24"/>
          <w:szCs w:val="24"/>
        </w:rPr>
        <w:t xml:space="preserve"> se upravuje rozsah parkování, kapacita plochy je </w:t>
      </w:r>
      <w:proofErr w:type="spellStart"/>
      <w:r>
        <w:rPr>
          <w:sz w:val="24"/>
          <w:szCs w:val="24"/>
        </w:rPr>
        <w:t>shruba</w:t>
      </w:r>
      <w:proofErr w:type="spellEnd"/>
      <w:r>
        <w:rPr>
          <w:sz w:val="24"/>
          <w:szCs w:val="24"/>
        </w:rPr>
        <w:t xml:space="preserve"> stejná jako dosud (cca 21 míst) s vytvořením plochy pro zásah HZS před domem </w:t>
      </w:r>
      <w:r w:rsidR="00E93295">
        <w:rPr>
          <w:sz w:val="24"/>
          <w:szCs w:val="24"/>
        </w:rPr>
        <w:t>301.</w:t>
      </w:r>
    </w:p>
    <w:p w:rsidR="00C51469" w:rsidRDefault="00E93295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Před čp. 299 se částečně prodlužuje ve slepé ulici plocha parkování, s kapacitou cca 18 míst jako dosud, nutno </w:t>
      </w:r>
      <w:r w:rsidR="00C51469">
        <w:rPr>
          <w:sz w:val="24"/>
          <w:szCs w:val="24"/>
        </w:rPr>
        <w:t>opět zajistit plochu pro zásah složek HZS.</w:t>
      </w:r>
    </w:p>
    <w:p w:rsidR="00C51469" w:rsidRDefault="00C51469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Ulice </w:t>
      </w:r>
      <w:proofErr w:type="spellStart"/>
      <w:r>
        <w:rPr>
          <w:sz w:val="24"/>
          <w:szCs w:val="24"/>
        </w:rPr>
        <w:t>Drkolnovská</w:t>
      </w:r>
      <w:proofErr w:type="spellEnd"/>
      <w:r>
        <w:rPr>
          <w:sz w:val="24"/>
          <w:szCs w:val="24"/>
        </w:rPr>
        <w:t xml:space="preserve"> – ve směru jízdy se navrhují ve 2 č</w:t>
      </w:r>
      <w:r w:rsidR="00E04F91">
        <w:rPr>
          <w:sz w:val="24"/>
          <w:szCs w:val="24"/>
        </w:rPr>
        <w:t>ástech přilehlých k h</w:t>
      </w:r>
      <w:r>
        <w:rPr>
          <w:sz w:val="24"/>
          <w:szCs w:val="24"/>
        </w:rPr>
        <w:t>orní části sídliště podélná parkovací stání. Šířka komunikace je cca 7 m, zelený pás navržený pro podélná parkování cca 2 m, chodník 2 – 2,10 m. Při respektování novým vnitřních poloměrů vjezdů a možnosti umístění parkování je odhad 14 nových parkovacích</w:t>
      </w:r>
      <w:r w:rsidR="002621A3">
        <w:rPr>
          <w:sz w:val="24"/>
          <w:szCs w:val="24"/>
        </w:rPr>
        <w:t xml:space="preserve"> </w:t>
      </w:r>
      <w:r>
        <w:rPr>
          <w:sz w:val="24"/>
          <w:szCs w:val="24"/>
        </w:rPr>
        <w:t>míst.</w:t>
      </w:r>
    </w:p>
    <w:p w:rsidR="00926318" w:rsidRDefault="00C51469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Plocha parkování v</w:t>
      </w:r>
      <w:r w:rsidR="00926318">
        <w:rPr>
          <w:sz w:val="24"/>
          <w:szCs w:val="24"/>
        </w:rPr>
        <w:t> severní části Šachetní ulice před čp. 307 – 309 je zachována beze zbytku, bez úprav.</w:t>
      </w:r>
    </w:p>
    <w:p w:rsidR="0079594C" w:rsidRDefault="00926318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1469">
        <w:rPr>
          <w:sz w:val="24"/>
          <w:szCs w:val="24"/>
        </w:rPr>
        <w:t xml:space="preserve">   </w:t>
      </w:r>
      <w:r w:rsidR="007959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Jižní část Slunné ulice </w:t>
      </w:r>
      <w:r w:rsidR="008C358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C3580">
        <w:rPr>
          <w:sz w:val="24"/>
          <w:szCs w:val="24"/>
        </w:rPr>
        <w:t>navrhují se směrem k</w:t>
      </w:r>
      <w:r w:rsidR="00F61957">
        <w:rPr>
          <w:sz w:val="24"/>
          <w:szCs w:val="24"/>
        </w:rPr>
        <w:t xml:space="preserve"> </w:t>
      </w:r>
      <w:r w:rsidR="008C3580">
        <w:rPr>
          <w:sz w:val="24"/>
          <w:szCs w:val="24"/>
        </w:rPr>
        <w:t xml:space="preserve"> zástavbě šikmá stání – současná komunikace má šířku </w:t>
      </w:r>
      <w:r w:rsidR="002621A3">
        <w:rPr>
          <w:sz w:val="24"/>
          <w:szCs w:val="24"/>
        </w:rPr>
        <w:t>6,40 – 6,50 m, při zachování průjezdu 3,50 m se navrhují v části podélná stání, převažují šikmá stání pod úhlem 60 stupňů. Vytváří se t</w:t>
      </w:r>
      <w:r w:rsidR="00F06D36">
        <w:rPr>
          <w:sz w:val="24"/>
          <w:szCs w:val="24"/>
        </w:rPr>
        <w:t>ak prostor pro parkování 17 + 23</w:t>
      </w:r>
      <w:r w:rsidR="002621A3">
        <w:rPr>
          <w:sz w:val="24"/>
          <w:szCs w:val="24"/>
        </w:rPr>
        <w:t xml:space="preserve"> parkovacích míst. V současné době je zde parkování podélné, s parkováním i ve výjezdu z boční komunikace </w:t>
      </w:r>
      <w:r w:rsidR="00405415">
        <w:rPr>
          <w:sz w:val="24"/>
          <w:szCs w:val="24"/>
        </w:rPr>
        <w:t>od čp. 393, 302 a 390. Dalších 5</w:t>
      </w:r>
      <w:r w:rsidR="002621A3">
        <w:rPr>
          <w:sz w:val="24"/>
          <w:szCs w:val="24"/>
        </w:rPr>
        <w:t xml:space="preserve"> míst se navrhuje na jižní straně ulice Slunné proti čp. 294. Počet těchto míst nových parkovacích míst </w:t>
      </w:r>
      <w:r w:rsidR="002621A3">
        <w:rPr>
          <w:sz w:val="24"/>
          <w:szCs w:val="24"/>
        </w:rPr>
        <w:lastRenderedPageBreak/>
        <w:t>není zcela nový jako n</w:t>
      </w:r>
      <w:r w:rsidR="0025736C">
        <w:rPr>
          <w:sz w:val="24"/>
          <w:szCs w:val="24"/>
        </w:rPr>
        <w:t>avýšení</w:t>
      </w:r>
      <w:r w:rsidR="00A939A9">
        <w:rPr>
          <w:sz w:val="24"/>
          <w:szCs w:val="24"/>
        </w:rPr>
        <w:t xml:space="preserve"> v tomto uvedeném počtu</w:t>
      </w:r>
      <w:r w:rsidR="0025736C">
        <w:rPr>
          <w:sz w:val="24"/>
          <w:szCs w:val="24"/>
        </w:rPr>
        <w:t xml:space="preserve">, nutno z těchto ploch odečíst </w:t>
      </w:r>
      <w:r w:rsidR="0034055B">
        <w:rPr>
          <w:sz w:val="24"/>
          <w:szCs w:val="24"/>
        </w:rPr>
        <w:t xml:space="preserve">stávající </w:t>
      </w:r>
      <w:r w:rsidR="0025736C">
        <w:rPr>
          <w:sz w:val="24"/>
          <w:szCs w:val="24"/>
        </w:rPr>
        <w:t>počet osobních aut s</w:t>
      </w:r>
      <w:r w:rsidR="0034055B">
        <w:rPr>
          <w:sz w:val="24"/>
          <w:szCs w:val="24"/>
        </w:rPr>
        <w:t> podélným stáním, včetně vjezdů zevnitř sídliště (2x).</w:t>
      </w:r>
    </w:p>
    <w:p w:rsidR="0025736C" w:rsidRDefault="0025736C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V západní části Šachetní ulice směrem k lesu a v jižní části Slunné na nových plochách se zámkovo</w:t>
      </w:r>
      <w:r w:rsidR="00A939A9">
        <w:rPr>
          <w:sz w:val="24"/>
          <w:szCs w:val="24"/>
        </w:rPr>
        <w:t>u dlažbou se doporučuje provést</w:t>
      </w:r>
      <w:r>
        <w:rPr>
          <w:sz w:val="24"/>
          <w:szCs w:val="24"/>
        </w:rPr>
        <w:t xml:space="preserve"> značení parkovacích míst.</w:t>
      </w:r>
      <w:r w:rsidR="00A939A9">
        <w:rPr>
          <w:sz w:val="24"/>
          <w:szCs w:val="24"/>
        </w:rPr>
        <w:t xml:space="preserve">  V nevyznačených plochách lze parkovat neorganizovaně, s menší možností parkovacích míst.</w:t>
      </w:r>
    </w:p>
    <w:p w:rsidR="0025736C" w:rsidRDefault="0025736C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Vnitřní komunikace mezi čp. 309 – 391 – zde parkují auta v severní části na straně přilehlé k oplocenému placenému parkovišti, dále pak po levé straně komunikace přilehlé k vjezdům do vnitrobloku sídliště. Úpravou vjezdů a vyloučením parkováním zde dojde opět k redukci podélných parkování – přemístěním kontejnerů na </w:t>
      </w:r>
      <w:r w:rsidR="00DB1F12">
        <w:rPr>
          <w:sz w:val="24"/>
          <w:szCs w:val="24"/>
        </w:rPr>
        <w:t xml:space="preserve">severozápadní </w:t>
      </w:r>
      <w:r>
        <w:rPr>
          <w:sz w:val="24"/>
          <w:szCs w:val="24"/>
        </w:rPr>
        <w:t xml:space="preserve">okraj Šachetní ulice a parkováním podél oplocení placeného parkoviště lze </w:t>
      </w:r>
      <w:r w:rsidR="007E2F30">
        <w:rPr>
          <w:sz w:val="24"/>
          <w:szCs w:val="24"/>
        </w:rPr>
        <w:t>z</w:t>
      </w:r>
      <w:r>
        <w:rPr>
          <w:sz w:val="24"/>
          <w:szCs w:val="24"/>
        </w:rPr>
        <w:t>hruba počet parkovacích míst v této části zachovat</w:t>
      </w:r>
      <w:r w:rsidR="00F06D36">
        <w:rPr>
          <w:sz w:val="24"/>
          <w:szCs w:val="24"/>
        </w:rPr>
        <w:t xml:space="preserve"> (cca 15 parkovacích stání)</w:t>
      </w:r>
      <w:r>
        <w:rPr>
          <w:sz w:val="24"/>
          <w:szCs w:val="24"/>
        </w:rPr>
        <w:t>.</w:t>
      </w:r>
    </w:p>
    <w:p w:rsidR="0025736C" w:rsidRPr="00151569" w:rsidRDefault="0025736C" w:rsidP="0055735D">
      <w:pPr>
        <w:spacing w:line="240" w:lineRule="auto"/>
        <w:jc w:val="both"/>
        <w:rPr>
          <w:b/>
          <w:sz w:val="24"/>
          <w:szCs w:val="24"/>
          <w:u w:val="single"/>
        </w:rPr>
      </w:pPr>
      <w:r w:rsidRPr="00151569">
        <w:rPr>
          <w:b/>
          <w:sz w:val="24"/>
          <w:szCs w:val="24"/>
        </w:rPr>
        <w:t xml:space="preserve">  </w:t>
      </w:r>
      <w:r w:rsidR="0001441A" w:rsidRPr="00151569">
        <w:rPr>
          <w:b/>
          <w:sz w:val="24"/>
          <w:szCs w:val="24"/>
          <w:u w:val="single"/>
        </w:rPr>
        <w:t>Prostor placeného parkoviště v západní části Šachetní ulice:</w:t>
      </w:r>
    </w:p>
    <w:p w:rsidR="0001441A" w:rsidRDefault="007F0DB3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Odhadem dle počtu vodorovných značení lze</w:t>
      </w:r>
      <w:r w:rsidR="0001441A">
        <w:rPr>
          <w:sz w:val="24"/>
          <w:szCs w:val="24"/>
        </w:rPr>
        <w:t xml:space="preserve"> maximální kapacitu plochy</w:t>
      </w:r>
      <w:r w:rsidR="001D40AF">
        <w:rPr>
          <w:sz w:val="24"/>
          <w:szCs w:val="24"/>
        </w:rPr>
        <w:t xml:space="preserve"> parkoviště</w:t>
      </w:r>
      <w:r w:rsidR="0001441A">
        <w:rPr>
          <w:sz w:val="24"/>
          <w:szCs w:val="24"/>
        </w:rPr>
        <w:t xml:space="preserve"> </w:t>
      </w:r>
      <w:r>
        <w:rPr>
          <w:sz w:val="24"/>
          <w:szCs w:val="24"/>
        </w:rPr>
        <w:t>určit na 121</w:t>
      </w:r>
      <w:r w:rsidR="0001441A">
        <w:rPr>
          <w:sz w:val="24"/>
          <w:szCs w:val="24"/>
        </w:rPr>
        <w:t xml:space="preserve"> parkovacích míst</w:t>
      </w:r>
      <w:r w:rsidR="0034055B">
        <w:rPr>
          <w:sz w:val="24"/>
          <w:szCs w:val="24"/>
        </w:rPr>
        <w:t xml:space="preserve"> (ne zcela s respektováním normových požadavků)</w:t>
      </w:r>
      <w:r w:rsidR="0001441A">
        <w:rPr>
          <w:sz w:val="24"/>
          <w:szCs w:val="24"/>
        </w:rPr>
        <w:t>, s respektováním parametrů parkování dle ČSN 73 60 56 Odstavné a parkovací plochy silničních vozidel</w:t>
      </w:r>
      <w:r w:rsidR="0034055B">
        <w:rPr>
          <w:sz w:val="24"/>
          <w:szCs w:val="24"/>
        </w:rPr>
        <w:t xml:space="preserve"> lze</w:t>
      </w:r>
      <w:r w:rsidR="0001441A">
        <w:rPr>
          <w:sz w:val="24"/>
          <w:szCs w:val="24"/>
        </w:rPr>
        <w:t xml:space="preserve"> odhadnout reálnou kapacitu na </w:t>
      </w:r>
      <w:r w:rsidR="00834F40">
        <w:rPr>
          <w:sz w:val="24"/>
          <w:szCs w:val="24"/>
        </w:rPr>
        <w:t xml:space="preserve">cca </w:t>
      </w:r>
      <w:r>
        <w:rPr>
          <w:sz w:val="24"/>
          <w:szCs w:val="24"/>
        </w:rPr>
        <w:t>110</w:t>
      </w:r>
      <w:r w:rsidR="001D40AF">
        <w:rPr>
          <w:sz w:val="24"/>
          <w:szCs w:val="24"/>
        </w:rPr>
        <w:t xml:space="preserve"> – 120 </w:t>
      </w:r>
      <w:r>
        <w:rPr>
          <w:sz w:val="24"/>
          <w:szCs w:val="24"/>
        </w:rPr>
        <w:t>míst pro osobní auta, s maximálním využití</w:t>
      </w:r>
      <w:r w:rsidR="001D40AF">
        <w:rPr>
          <w:sz w:val="24"/>
          <w:szCs w:val="24"/>
        </w:rPr>
        <w:t>m</w:t>
      </w:r>
      <w:r>
        <w:rPr>
          <w:sz w:val="24"/>
          <w:szCs w:val="24"/>
        </w:rPr>
        <w:t xml:space="preserve"> do 126 míst</w:t>
      </w:r>
      <w:r w:rsidR="001D40AF">
        <w:rPr>
          <w:sz w:val="24"/>
          <w:szCs w:val="24"/>
        </w:rPr>
        <w:t xml:space="preserve"> (dle stávajícího vodorovného značení)</w:t>
      </w:r>
      <w:r>
        <w:rPr>
          <w:sz w:val="24"/>
          <w:szCs w:val="24"/>
        </w:rPr>
        <w:t>.</w:t>
      </w:r>
    </w:p>
    <w:p w:rsidR="0001441A" w:rsidRDefault="0034055B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F0DB3">
        <w:rPr>
          <w:sz w:val="24"/>
          <w:szCs w:val="24"/>
        </w:rPr>
        <w:t>Dle vlastních průzkumů</w:t>
      </w:r>
      <w:r w:rsidR="0001441A">
        <w:rPr>
          <w:sz w:val="24"/>
          <w:szCs w:val="24"/>
        </w:rPr>
        <w:t xml:space="preserve"> lze odhadnout reálnou v</w:t>
      </w:r>
      <w:r w:rsidR="00151569">
        <w:rPr>
          <w:sz w:val="24"/>
          <w:szCs w:val="24"/>
        </w:rPr>
        <w:t>ytíže</w:t>
      </w:r>
      <w:r w:rsidR="00864105">
        <w:rPr>
          <w:sz w:val="24"/>
          <w:szCs w:val="24"/>
        </w:rPr>
        <w:t>nost plochy parkoviště na max. 5</w:t>
      </w:r>
      <w:r w:rsidR="00834F40">
        <w:rPr>
          <w:sz w:val="24"/>
          <w:szCs w:val="24"/>
        </w:rPr>
        <w:t>0 – 6</w:t>
      </w:r>
      <w:r w:rsidR="0001441A">
        <w:rPr>
          <w:sz w:val="24"/>
          <w:szCs w:val="24"/>
        </w:rPr>
        <w:t xml:space="preserve">0 vozidel. I kdyby byla využitelnost </w:t>
      </w:r>
      <w:r w:rsidR="00864105">
        <w:rPr>
          <w:sz w:val="24"/>
          <w:szCs w:val="24"/>
        </w:rPr>
        <w:t xml:space="preserve">do </w:t>
      </w:r>
      <w:r w:rsidR="007F0DB3">
        <w:rPr>
          <w:sz w:val="24"/>
          <w:szCs w:val="24"/>
        </w:rPr>
        <w:t>55</w:t>
      </w:r>
      <w:r w:rsidR="00864105">
        <w:rPr>
          <w:sz w:val="24"/>
          <w:szCs w:val="24"/>
        </w:rPr>
        <w:t xml:space="preserve">%, tj. </w:t>
      </w:r>
      <w:r w:rsidR="007F0DB3">
        <w:rPr>
          <w:sz w:val="24"/>
          <w:szCs w:val="24"/>
        </w:rPr>
        <w:t>cca 66</w:t>
      </w:r>
      <w:r w:rsidR="0001441A">
        <w:rPr>
          <w:sz w:val="24"/>
          <w:szCs w:val="24"/>
        </w:rPr>
        <w:t xml:space="preserve"> osobních aut, při oddělení nevyužité plochy by byla rezerva využití neplacené plochy </w:t>
      </w:r>
      <w:r w:rsidR="00E93B22">
        <w:rPr>
          <w:sz w:val="24"/>
          <w:szCs w:val="24"/>
        </w:rPr>
        <w:t xml:space="preserve">cca </w:t>
      </w:r>
      <w:r w:rsidR="007F0DB3">
        <w:rPr>
          <w:sz w:val="24"/>
          <w:szCs w:val="24"/>
        </w:rPr>
        <w:t>5</w:t>
      </w:r>
      <w:r w:rsidR="0001441A">
        <w:rPr>
          <w:sz w:val="24"/>
          <w:szCs w:val="24"/>
        </w:rPr>
        <w:t xml:space="preserve">5 </w:t>
      </w:r>
      <w:r w:rsidR="007F0DB3">
        <w:rPr>
          <w:sz w:val="24"/>
          <w:szCs w:val="24"/>
        </w:rPr>
        <w:t>osobních aut, minimálně 5</w:t>
      </w:r>
      <w:r w:rsidR="00E93B22">
        <w:rPr>
          <w:sz w:val="24"/>
          <w:szCs w:val="24"/>
        </w:rPr>
        <w:t xml:space="preserve">0 osobních aut. Tento počet by umožnil upustit od </w:t>
      </w:r>
      <w:r w:rsidR="00D97D29">
        <w:rPr>
          <w:sz w:val="24"/>
          <w:szCs w:val="24"/>
        </w:rPr>
        <w:t xml:space="preserve">potřeby umístění </w:t>
      </w:r>
      <w:r w:rsidR="00E93B22">
        <w:rPr>
          <w:sz w:val="24"/>
          <w:szCs w:val="24"/>
        </w:rPr>
        <w:t xml:space="preserve">některých parkovacích ploch nebo </w:t>
      </w:r>
      <w:r w:rsidR="007F0DB3">
        <w:rPr>
          <w:sz w:val="24"/>
          <w:szCs w:val="24"/>
        </w:rPr>
        <w:t xml:space="preserve">jejich </w:t>
      </w:r>
      <w:r w:rsidR="00E93B22">
        <w:rPr>
          <w:sz w:val="24"/>
          <w:szCs w:val="24"/>
        </w:rPr>
        <w:t>redukci na stávající stav uvnitř sídliště, nebo tyto plochy při nár</w:t>
      </w:r>
      <w:r w:rsidR="007E2F30">
        <w:rPr>
          <w:sz w:val="24"/>
          <w:szCs w:val="24"/>
        </w:rPr>
        <w:t>ů</w:t>
      </w:r>
      <w:r w:rsidR="00E93B22">
        <w:rPr>
          <w:sz w:val="24"/>
          <w:szCs w:val="24"/>
        </w:rPr>
        <w:t>stu motorizace využít jako rezervy. Pro současné řešení pa</w:t>
      </w:r>
      <w:r w:rsidR="00635134">
        <w:rPr>
          <w:sz w:val="24"/>
          <w:szCs w:val="24"/>
        </w:rPr>
        <w:t>rkovacích ploch by využití volné</w:t>
      </w:r>
      <w:r w:rsidR="00E93B22">
        <w:rPr>
          <w:sz w:val="24"/>
          <w:szCs w:val="24"/>
        </w:rPr>
        <w:t xml:space="preserve"> plochy tohoto parkoviště bylo významným příspěvkem k řešení parkování v lokalitě a zklidnění dopravy uvnitř sídliště v jeho horní části. </w:t>
      </w:r>
    </w:p>
    <w:p w:rsidR="00151569" w:rsidRDefault="00151569" w:rsidP="0055735D">
      <w:pPr>
        <w:spacing w:line="240" w:lineRule="auto"/>
        <w:jc w:val="both"/>
        <w:rPr>
          <w:sz w:val="24"/>
          <w:szCs w:val="24"/>
          <w:u w:val="single"/>
        </w:rPr>
      </w:pPr>
      <w:r w:rsidRPr="00151569">
        <w:rPr>
          <w:sz w:val="24"/>
          <w:szCs w:val="24"/>
          <w:u w:val="single"/>
        </w:rPr>
        <w:t>Jsou 3 možnosti využití plochy tohoto parkoviště:</w:t>
      </w:r>
    </w:p>
    <w:p w:rsidR="00151569" w:rsidRDefault="00151569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1/ Parkoviště bude v pronájmu </w:t>
      </w:r>
      <w:r>
        <w:rPr>
          <w:sz w:val="24"/>
          <w:szCs w:val="24"/>
        </w:rPr>
        <w:t xml:space="preserve">– plocha bude využita odhadem cca na 50 </w:t>
      </w:r>
      <w:r w:rsidR="00834F40">
        <w:rPr>
          <w:sz w:val="24"/>
          <w:szCs w:val="24"/>
        </w:rPr>
        <w:t xml:space="preserve">– </w:t>
      </w:r>
      <w:r w:rsidR="00635134">
        <w:rPr>
          <w:sz w:val="24"/>
          <w:szCs w:val="24"/>
        </w:rPr>
        <w:t>55</w:t>
      </w:r>
      <w:r>
        <w:rPr>
          <w:sz w:val="24"/>
          <w:szCs w:val="24"/>
        </w:rPr>
        <w:t>% celkové plochy parkoviště, zbývající plocha zůstane nevyužita a nebude moci být použita pro chybějící parkování v</w:t>
      </w:r>
      <w:r w:rsidR="00834F40">
        <w:rPr>
          <w:sz w:val="24"/>
          <w:szCs w:val="24"/>
        </w:rPr>
        <w:t> </w:t>
      </w:r>
      <w:r>
        <w:rPr>
          <w:sz w:val="24"/>
          <w:szCs w:val="24"/>
        </w:rPr>
        <w:t>lokalitě</w:t>
      </w:r>
      <w:r w:rsidR="00834F40">
        <w:rPr>
          <w:sz w:val="24"/>
          <w:szCs w:val="24"/>
        </w:rPr>
        <w:t xml:space="preserve"> (</w:t>
      </w:r>
      <w:r w:rsidR="00635134">
        <w:rPr>
          <w:sz w:val="24"/>
          <w:szCs w:val="24"/>
        </w:rPr>
        <w:t xml:space="preserve">cca </w:t>
      </w:r>
      <w:r w:rsidR="00834F40">
        <w:rPr>
          <w:sz w:val="24"/>
          <w:szCs w:val="24"/>
        </w:rPr>
        <w:t>50 vozidel</w:t>
      </w:r>
      <w:r w:rsidR="00635134">
        <w:rPr>
          <w:sz w:val="24"/>
          <w:szCs w:val="24"/>
        </w:rPr>
        <w:t>, 55 se neuvažuje, nutno počítat s novým vjezdem a výjezdem z volné plochy parkoviště</w:t>
      </w:r>
      <w:r w:rsidR="00834F4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51569" w:rsidRDefault="00151569" w:rsidP="0055735D">
      <w:pPr>
        <w:spacing w:line="240" w:lineRule="auto"/>
        <w:jc w:val="both"/>
        <w:rPr>
          <w:sz w:val="24"/>
          <w:szCs w:val="24"/>
          <w:u w:val="single"/>
        </w:rPr>
      </w:pPr>
      <w:r w:rsidRPr="009228E8">
        <w:rPr>
          <w:sz w:val="24"/>
          <w:szCs w:val="24"/>
          <w:u w:val="single"/>
        </w:rPr>
        <w:t xml:space="preserve">2/ </w:t>
      </w:r>
      <w:r w:rsidR="009228E8" w:rsidRPr="009228E8">
        <w:rPr>
          <w:sz w:val="24"/>
          <w:szCs w:val="24"/>
          <w:u w:val="single"/>
        </w:rPr>
        <w:t xml:space="preserve">Placené parkování část (cca </w:t>
      </w:r>
      <w:r w:rsidR="00635134">
        <w:rPr>
          <w:sz w:val="24"/>
          <w:szCs w:val="24"/>
          <w:u w:val="single"/>
        </w:rPr>
        <w:t>50 – 55%</w:t>
      </w:r>
      <w:r w:rsidR="009228E8" w:rsidRPr="009228E8">
        <w:rPr>
          <w:sz w:val="24"/>
          <w:szCs w:val="24"/>
          <w:u w:val="single"/>
        </w:rPr>
        <w:t>), zbývající část bez placení s využitím pro veřejnost</w:t>
      </w:r>
    </w:p>
    <w:p w:rsidR="009228E8" w:rsidRDefault="009228E8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Tato možnost vychází ze současného reálného stavu parkování, kdy je plocha parkoviště (celé oplocené a v pronájmu) využit</w:t>
      </w:r>
      <w:r w:rsidR="00864105">
        <w:rPr>
          <w:sz w:val="24"/>
          <w:szCs w:val="24"/>
        </w:rPr>
        <w:t xml:space="preserve">o pro placené parkování do cca max. </w:t>
      </w:r>
      <w:r w:rsidR="00635134">
        <w:rPr>
          <w:sz w:val="24"/>
          <w:szCs w:val="24"/>
        </w:rPr>
        <w:t>55</w:t>
      </w:r>
      <w:r>
        <w:rPr>
          <w:sz w:val="24"/>
          <w:szCs w:val="24"/>
        </w:rPr>
        <w:t>% plochy parkování.</w:t>
      </w:r>
      <w:r w:rsidR="00D70BBB">
        <w:rPr>
          <w:sz w:val="24"/>
          <w:szCs w:val="24"/>
        </w:rPr>
        <w:t xml:space="preserve"> Pokud by se plocha pro place</w:t>
      </w:r>
      <w:r w:rsidR="00635134">
        <w:rPr>
          <w:sz w:val="24"/>
          <w:szCs w:val="24"/>
        </w:rPr>
        <w:t>né parkování využila pro max. 60</w:t>
      </w:r>
      <w:r w:rsidR="00D70BBB">
        <w:rPr>
          <w:sz w:val="24"/>
          <w:szCs w:val="24"/>
        </w:rPr>
        <w:t xml:space="preserve"> –</w:t>
      </w:r>
      <w:r w:rsidR="00635134">
        <w:rPr>
          <w:sz w:val="24"/>
          <w:szCs w:val="24"/>
        </w:rPr>
        <w:t xml:space="preserve"> 66</w:t>
      </w:r>
      <w:r w:rsidR="00D70BBB">
        <w:rPr>
          <w:sz w:val="24"/>
          <w:szCs w:val="24"/>
        </w:rPr>
        <w:t xml:space="preserve"> osobních aut, zbývá plocha pro ne</w:t>
      </w:r>
      <w:r w:rsidR="00635134">
        <w:rPr>
          <w:sz w:val="24"/>
          <w:szCs w:val="24"/>
        </w:rPr>
        <w:t>placené parkování ve výši min. 5</w:t>
      </w:r>
      <w:r w:rsidR="00D70BBB">
        <w:rPr>
          <w:sz w:val="24"/>
          <w:szCs w:val="24"/>
        </w:rPr>
        <w:t>0 osobních aut, což je při požadavku změny dopravního řešení a parkování uvnitř sídliště jedna z možností, jak v dosahu obytných domů doplnit a upravit režim parkování</w:t>
      </w:r>
      <w:r w:rsidR="004743DA">
        <w:rPr>
          <w:sz w:val="24"/>
          <w:szCs w:val="24"/>
        </w:rPr>
        <w:t>.</w:t>
      </w:r>
    </w:p>
    <w:p w:rsidR="004743DA" w:rsidRDefault="004743DA" w:rsidP="0055735D">
      <w:pPr>
        <w:spacing w:line="240" w:lineRule="auto"/>
        <w:jc w:val="both"/>
        <w:rPr>
          <w:sz w:val="24"/>
          <w:szCs w:val="24"/>
          <w:u w:val="single"/>
        </w:rPr>
      </w:pPr>
      <w:r w:rsidRPr="004743DA">
        <w:rPr>
          <w:sz w:val="24"/>
          <w:szCs w:val="24"/>
          <w:u w:val="single"/>
        </w:rPr>
        <w:t>3/ Plocha stávajícího parkoviště využita plně pro veřejnost</w:t>
      </w:r>
    </w:p>
    <w:p w:rsidR="004743DA" w:rsidRPr="004743DA" w:rsidRDefault="004743DA" w:rsidP="005573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Předpokládá se, že stávající placené parkoviště využívají občané žijící v sídlišti </w:t>
      </w:r>
      <w:proofErr w:type="spellStart"/>
      <w:r>
        <w:rPr>
          <w:sz w:val="24"/>
          <w:szCs w:val="24"/>
        </w:rPr>
        <w:t>Drkolnov</w:t>
      </w:r>
      <w:proofErr w:type="spellEnd"/>
      <w:r>
        <w:rPr>
          <w:sz w:val="24"/>
          <w:szCs w:val="24"/>
        </w:rPr>
        <w:t xml:space="preserve">. Při současném parkování v prostoru parkoviště </w:t>
      </w:r>
      <w:r w:rsidR="00635134">
        <w:rPr>
          <w:sz w:val="24"/>
          <w:szCs w:val="24"/>
        </w:rPr>
        <w:t>max. 5</w:t>
      </w:r>
      <w:r w:rsidR="00F61957">
        <w:rPr>
          <w:sz w:val="24"/>
          <w:szCs w:val="24"/>
        </w:rPr>
        <w:t xml:space="preserve">0 – 60 osobních aut a uvažované reálné </w:t>
      </w:r>
      <w:r w:rsidR="00F61957">
        <w:rPr>
          <w:sz w:val="24"/>
          <w:szCs w:val="24"/>
        </w:rPr>
        <w:lastRenderedPageBreak/>
        <w:t>kapacitě plochy do 1</w:t>
      </w:r>
      <w:r w:rsidR="00635134">
        <w:rPr>
          <w:sz w:val="24"/>
          <w:szCs w:val="24"/>
        </w:rPr>
        <w:t>2</w:t>
      </w:r>
      <w:r w:rsidR="00F61957">
        <w:rPr>
          <w:sz w:val="24"/>
          <w:szCs w:val="24"/>
        </w:rPr>
        <w:t xml:space="preserve">0 aut lze navýšit </w:t>
      </w:r>
      <w:r w:rsidR="00834F40">
        <w:rPr>
          <w:sz w:val="24"/>
          <w:szCs w:val="24"/>
        </w:rPr>
        <w:t xml:space="preserve">volné parkování min. </w:t>
      </w:r>
      <w:r w:rsidR="00635134">
        <w:rPr>
          <w:sz w:val="24"/>
          <w:szCs w:val="24"/>
        </w:rPr>
        <w:t>5</w:t>
      </w:r>
      <w:r w:rsidR="00834F40">
        <w:rPr>
          <w:sz w:val="24"/>
          <w:szCs w:val="24"/>
        </w:rPr>
        <w:t>0</w:t>
      </w:r>
      <w:r w:rsidR="00864105">
        <w:rPr>
          <w:sz w:val="24"/>
          <w:szCs w:val="24"/>
        </w:rPr>
        <w:t xml:space="preserve"> </w:t>
      </w:r>
      <w:r w:rsidR="00834F40">
        <w:rPr>
          <w:sz w:val="24"/>
          <w:szCs w:val="24"/>
        </w:rPr>
        <w:t>osobních aut. V této ploše lze rovněž uvažovat část plochy parkování pro vozíčkáře a pro lehká užitková auta (dodávky).</w:t>
      </w:r>
    </w:p>
    <w:p w:rsidR="004743DA" w:rsidRPr="004743DA" w:rsidRDefault="004743DA" w:rsidP="0055735D">
      <w:pPr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</w:t>
      </w:r>
    </w:p>
    <w:p w:rsidR="00291F01" w:rsidRDefault="004743DA" w:rsidP="00291F0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1F01">
        <w:rPr>
          <w:sz w:val="24"/>
          <w:szCs w:val="24"/>
        </w:rPr>
        <w:t xml:space="preserve">   Polohy míst parkování pro osoby s omezenou schopností a orientace se upřesní dle požadavku </w:t>
      </w:r>
      <w:r w:rsidR="00D97D29">
        <w:rPr>
          <w:sz w:val="24"/>
          <w:szCs w:val="24"/>
        </w:rPr>
        <w:t>Občanského s</w:t>
      </w:r>
      <w:r w:rsidR="00291F01">
        <w:rPr>
          <w:sz w:val="24"/>
          <w:szCs w:val="24"/>
        </w:rPr>
        <w:t>družení</w:t>
      </w:r>
      <w:r w:rsidR="00D97D29">
        <w:rPr>
          <w:sz w:val="24"/>
          <w:szCs w:val="24"/>
        </w:rPr>
        <w:t xml:space="preserve"> </w:t>
      </w:r>
      <w:proofErr w:type="spellStart"/>
      <w:r w:rsidR="00D97D29">
        <w:rPr>
          <w:sz w:val="24"/>
          <w:szCs w:val="24"/>
        </w:rPr>
        <w:t>Drkolnov</w:t>
      </w:r>
      <w:proofErr w:type="spellEnd"/>
      <w:r w:rsidR="00291F01">
        <w:rPr>
          <w:sz w:val="24"/>
          <w:szCs w:val="24"/>
        </w:rPr>
        <w:t>, počet bude upřesněn v dalším s</w:t>
      </w:r>
      <w:r w:rsidR="004C41EC">
        <w:rPr>
          <w:sz w:val="24"/>
          <w:szCs w:val="24"/>
        </w:rPr>
        <w:t>tupni projektové dokumentace. V</w:t>
      </w:r>
      <w:r w:rsidR="00291F01">
        <w:rPr>
          <w:sz w:val="24"/>
          <w:szCs w:val="24"/>
        </w:rPr>
        <w:t> návrhu se s parkováním vozíčkářů počítá</w:t>
      </w:r>
      <w:r w:rsidR="004C41EC">
        <w:rPr>
          <w:sz w:val="24"/>
          <w:szCs w:val="24"/>
        </w:rPr>
        <w:t xml:space="preserve"> v počtu dle </w:t>
      </w:r>
      <w:proofErr w:type="spellStart"/>
      <w:r w:rsidR="004C41EC">
        <w:rPr>
          <w:sz w:val="24"/>
          <w:szCs w:val="24"/>
        </w:rPr>
        <w:t>vyhl</w:t>
      </w:r>
      <w:proofErr w:type="spellEnd"/>
      <w:r w:rsidR="004C41EC">
        <w:rPr>
          <w:sz w:val="24"/>
          <w:szCs w:val="24"/>
        </w:rPr>
        <w:t>. 398/2 009 Sb.</w:t>
      </w:r>
      <w:r w:rsidR="00291F01">
        <w:rPr>
          <w:sz w:val="24"/>
          <w:szCs w:val="24"/>
        </w:rPr>
        <w:t xml:space="preserve">. </w:t>
      </w:r>
    </w:p>
    <w:p w:rsidR="004C41EC" w:rsidRDefault="004C41EC" w:rsidP="004C41EC">
      <w:pPr>
        <w:spacing w:line="240" w:lineRule="auto"/>
        <w:jc w:val="both"/>
        <w:rPr>
          <w:sz w:val="24"/>
          <w:szCs w:val="24"/>
          <w:u w:val="single"/>
        </w:rPr>
      </w:pPr>
      <w:r w:rsidRPr="00930C0F">
        <w:rPr>
          <w:sz w:val="24"/>
          <w:szCs w:val="24"/>
          <w:u w:val="single"/>
        </w:rPr>
        <w:t>Navazující úpravy komunikací, vztah ke stávajícím inženýrským sítím.:</w:t>
      </w:r>
    </w:p>
    <w:p w:rsidR="004C41EC" w:rsidRDefault="004C41EC" w:rsidP="004C41E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S ohledem na současný stav živičných povrchů stávajících komunikací je zcela zřejmá nutnost celkové rekonstrukce většiny povrchů v horní části </w:t>
      </w:r>
      <w:proofErr w:type="spellStart"/>
      <w:r>
        <w:rPr>
          <w:sz w:val="24"/>
          <w:szCs w:val="24"/>
        </w:rPr>
        <w:t>Drkolnova</w:t>
      </w:r>
      <w:proofErr w:type="spellEnd"/>
      <w:r>
        <w:rPr>
          <w:sz w:val="24"/>
          <w:szCs w:val="24"/>
        </w:rPr>
        <w:t>. Úpravou šířky komunikací a vjezdů, parkovacích ploch, je požadavek na zcela nové plochy komunikací nejen ve vjezdech v křižovatkových úsecích, ale i</w:t>
      </w:r>
      <w:r w:rsidR="00564797">
        <w:rPr>
          <w:sz w:val="24"/>
          <w:szCs w:val="24"/>
        </w:rPr>
        <w:t xml:space="preserve"> </w:t>
      </w:r>
      <w:r>
        <w:rPr>
          <w:sz w:val="24"/>
          <w:szCs w:val="24"/>
        </w:rPr>
        <w:t>u šikmých nebo kolmých stání a novém průjezdu s obousměrným provozem. V ostatních plochách se jedná o opravy nebo rekonstrukci povrchů. K tomu je potřebí v horní části provést sondy do skladby komunikací, protože část stávajících ploch</w:t>
      </w:r>
      <w:r w:rsidR="00564797">
        <w:rPr>
          <w:sz w:val="24"/>
          <w:szCs w:val="24"/>
        </w:rPr>
        <w:t xml:space="preserve"> je zřejmě provedena jako chodník, část jako komunikace.</w:t>
      </w:r>
      <w:r>
        <w:rPr>
          <w:sz w:val="24"/>
          <w:szCs w:val="24"/>
        </w:rPr>
        <w:t xml:space="preserve"> V zásadě se nepředpokládá zásadní změna nivelety komunikací.</w:t>
      </w:r>
    </w:p>
    <w:p w:rsidR="004C41EC" w:rsidRDefault="004C41EC" w:rsidP="004C41E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Dopravní řešení by mělo mít minimální dopad na polohu sítí kanalizace, s výjimkou </w:t>
      </w:r>
      <w:r w:rsidR="00564797">
        <w:rPr>
          <w:sz w:val="24"/>
          <w:szCs w:val="24"/>
        </w:rPr>
        <w:t>doplnění ploch parkovišť</w:t>
      </w:r>
      <w:r>
        <w:rPr>
          <w:sz w:val="24"/>
          <w:szCs w:val="24"/>
        </w:rPr>
        <w:t xml:space="preserve"> </w:t>
      </w:r>
      <w:r w:rsidR="00564797">
        <w:rPr>
          <w:sz w:val="24"/>
          <w:szCs w:val="24"/>
        </w:rPr>
        <w:t xml:space="preserve">v alternativním provedení (doplnění odvodnění) </w:t>
      </w:r>
      <w:r>
        <w:rPr>
          <w:sz w:val="24"/>
          <w:szCs w:val="24"/>
        </w:rPr>
        <w:t>a polohu poklopů šachet, na vodovod minimálně (úprava uzávěrů vody nebo úprava nivelety hydrantů</w:t>
      </w:r>
      <w:r w:rsidR="003B0B0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C41EC" w:rsidRDefault="004C41EC" w:rsidP="004C41E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Větší dopad bude mít úprava dopravních ploch na veřejné osvětlení, kde lze předpokládat nová vedení tras včetně nových (úsporných) stožárů VO.</w:t>
      </w:r>
    </w:p>
    <w:p w:rsidR="004C41EC" w:rsidRDefault="004C41EC" w:rsidP="004C41E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Pro zásah HZS se předpokládá možnost využití stávajících venkovních hydrantů pro doplnění požární vody při zásahu – vyznačeno v situaci.</w:t>
      </w:r>
    </w:p>
    <w:p w:rsidR="003B0B0B" w:rsidRDefault="003B0B0B" w:rsidP="003B0B0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3105C">
        <w:rPr>
          <w:sz w:val="24"/>
          <w:szCs w:val="24"/>
          <w:u w:val="single"/>
        </w:rPr>
        <w:t>Rozvody elektro, 02 a teplárenské sítě:</w:t>
      </w:r>
      <w:r>
        <w:rPr>
          <w:sz w:val="24"/>
          <w:szCs w:val="24"/>
        </w:rPr>
        <w:t xml:space="preserve"> V  zásadě budou před realizací záměru přesně vytýčeny  - poloha, hloubka. S ohledem na skutečnost, že niveleta nových částí komunikací bude sledovat stávající nivelety, neměly by být stávající rozvody zasaženy. Pokud budou kříženy, bude počítáno u sítí ČEZ a O2 s uložením do chrániček, u sítí rozvodů tepla s úpravou a</w:t>
      </w:r>
      <w:r w:rsidR="007E2F30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případně zesílením stropních konstrukcí. U rozvodů tepla se nepočítá s úpravou nadzemních konstrukcí nebo objektů -  zůstanou beze změny.</w:t>
      </w:r>
    </w:p>
    <w:p w:rsidR="00D97D29" w:rsidRDefault="00D97D29" w:rsidP="00D97D2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Polohy umístění nádob a kontejnerů na komunální odpad budou </w:t>
      </w:r>
      <w:r w:rsidR="007E2F30">
        <w:rPr>
          <w:sz w:val="24"/>
          <w:szCs w:val="24"/>
        </w:rPr>
        <w:t>z</w:t>
      </w:r>
      <w:r>
        <w:rPr>
          <w:sz w:val="24"/>
          <w:szCs w:val="24"/>
        </w:rPr>
        <w:t>hruba zachovány. Navrhuje se přemísti</w:t>
      </w:r>
      <w:r w:rsidR="00DB1F12">
        <w:rPr>
          <w:sz w:val="24"/>
          <w:szCs w:val="24"/>
        </w:rPr>
        <w:t>t</w:t>
      </w:r>
      <w:r>
        <w:rPr>
          <w:sz w:val="24"/>
          <w:szCs w:val="24"/>
        </w:rPr>
        <w:t xml:space="preserve">  - posunout kontejner ve vnitrobloku</w:t>
      </w:r>
      <w:r w:rsidR="00DB1F12">
        <w:rPr>
          <w:sz w:val="24"/>
          <w:szCs w:val="24"/>
        </w:rPr>
        <w:t xml:space="preserve"> u stávajícího parkoviště</w:t>
      </w:r>
      <w:r>
        <w:rPr>
          <w:sz w:val="24"/>
          <w:szCs w:val="24"/>
        </w:rPr>
        <w:t>, dá</w:t>
      </w:r>
      <w:r w:rsidR="00E86CF3">
        <w:rPr>
          <w:sz w:val="24"/>
          <w:szCs w:val="24"/>
        </w:rPr>
        <w:t>le</w:t>
      </w:r>
      <w:r w:rsidR="00DB1F12">
        <w:rPr>
          <w:sz w:val="24"/>
          <w:szCs w:val="24"/>
        </w:rPr>
        <w:t xml:space="preserve"> </w:t>
      </w:r>
      <w:r>
        <w:rPr>
          <w:sz w:val="24"/>
          <w:szCs w:val="24"/>
        </w:rPr>
        <w:t>přesunout nádoby n</w:t>
      </w:r>
      <w:r w:rsidR="00DB1F12">
        <w:rPr>
          <w:sz w:val="24"/>
          <w:szCs w:val="24"/>
        </w:rPr>
        <w:t>a odpad u hlídaného parkoviště z</w:t>
      </w:r>
      <w:r>
        <w:rPr>
          <w:sz w:val="24"/>
          <w:szCs w:val="24"/>
        </w:rPr>
        <w:t>a severní okraj tohoto parkoviště.</w:t>
      </w:r>
      <w:r w:rsidR="00E86CF3">
        <w:rPr>
          <w:sz w:val="24"/>
          <w:szCs w:val="24"/>
        </w:rPr>
        <w:t xml:space="preserve"> Upravené plochy se provedou s</w:t>
      </w:r>
      <w:r>
        <w:rPr>
          <w:sz w:val="24"/>
          <w:szCs w:val="24"/>
        </w:rPr>
        <w:t xml:space="preserve"> lepším zpřístupněním </w:t>
      </w:r>
      <w:r w:rsidR="00E86CF3">
        <w:rPr>
          <w:sz w:val="24"/>
          <w:szCs w:val="24"/>
        </w:rPr>
        <w:t>pro vozidla</w:t>
      </w:r>
      <w:r>
        <w:rPr>
          <w:sz w:val="24"/>
          <w:szCs w:val="24"/>
        </w:rPr>
        <w:t xml:space="preserve"> Technických služeb Příbram.</w:t>
      </w:r>
    </w:p>
    <w:p w:rsidR="003B0B0B" w:rsidRDefault="00E86CF3" w:rsidP="004C41E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Kolem nových a upravených ploch komunikací se doplní chodníky a ornice s doplněním ozelenění ploch.</w:t>
      </w:r>
    </w:p>
    <w:p w:rsidR="00E86CF3" w:rsidRDefault="00E86CF3" w:rsidP="004C41E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Plochy sídliště lze doplnit mobiliářem  - </w:t>
      </w:r>
      <w:r w:rsidR="00DB1F12">
        <w:rPr>
          <w:sz w:val="24"/>
          <w:szCs w:val="24"/>
        </w:rPr>
        <w:t xml:space="preserve">dětská hřiště, </w:t>
      </w:r>
      <w:r>
        <w:rPr>
          <w:sz w:val="24"/>
          <w:szCs w:val="24"/>
        </w:rPr>
        <w:t>lavičky, odpadkové koše, informační tabule apod.</w:t>
      </w:r>
    </w:p>
    <w:p w:rsidR="00291F01" w:rsidRPr="00930C0F" w:rsidRDefault="00291F01" w:rsidP="0055735D">
      <w:pPr>
        <w:spacing w:line="240" w:lineRule="auto"/>
        <w:jc w:val="both"/>
        <w:rPr>
          <w:sz w:val="24"/>
          <w:szCs w:val="24"/>
        </w:rPr>
      </w:pPr>
    </w:p>
    <w:sectPr w:rsidR="00291F01" w:rsidRPr="00930C0F" w:rsidSect="00F600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12" w:rsidRDefault="00603412" w:rsidP="005B2131">
      <w:pPr>
        <w:spacing w:after="0" w:line="240" w:lineRule="auto"/>
      </w:pPr>
      <w:r>
        <w:separator/>
      </w:r>
    </w:p>
  </w:endnote>
  <w:endnote w:type="continuationSeparator" w:id="0">
    <w:p w:rsidR="00603412" w:rsidRDefault="00603412" w:rsidP="005B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766"/>
      <w:docPartObj>
        <w:docPartGallery w:val="Page Numbers (Bottom of Page)"/>
        <w:docPartUnique/>
      </w:docPartObj>
    </w:sdtPr>
    <w:sdtEndPr/>
    <w:sdtContent>
      <w:p w:rsidR="00D70BBB" w:rsidRDefault="0060341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F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0BBB" w:rsidRDefault="00D70B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12" w:rsidRDefault="00603412" w:rsidP="005B2131">
      <w:pPr>
        <w:spacing w:after="0" w:line="240" w:lineRule="auto"/>
      </w:pPr>
      <w:r>
        <w:separator/>
      </w:r>
    </w:p>
  </w:footnote>
  <w:footnote w:type="continuationSeparator" w:id="0">
    <w:p w:rsidR="00603412" w:rsidRDefault="00603412" w:rsidP="005B2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2779"/>
    <w:multiLevelType w:val="hybridMultilevel"/>
    <w:tmpl w:val="B7E8DBE4"/>
    <w:lvl w:ilvl="0" w:tplc="AF3AED5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04F1"/>
    <w:multiLevelType w:val="hybridMultilevel"/>
    <w:tmpl w:val="A9B87E4C"/>
    <w:lvl w:ilvl="0" w:tplc="80BAE58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E4B3C"/>
    <w:multiLevelType w:val="hybridMultilevel"/>
    <w:tmpl w:val="3984F74C"/>
    <w:lvl w:ilvl="0" w:tplc="DC22C2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96966"/>
    <w:multiLevelType w:val="hybridMultilevel"/>
    <w:tmpl w:val="F76C9B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E5A5C"/>
    <w:multiLevelType w:val="hybridMultilevel"/>
    <w:tmpl w:val="F3768F56"/>
    <w:lvl w:ilvl="0" w:tplc="3972282E">
      <w:start w:val="20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63414"/>
    <w:multiLevelType w:val="hybridMultilevel"/>
    <w:tmpl w:val="E2F46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A1BEB"/>
    <w:multiLevelType w:val="hybridMultilevel"/>
    <w:tmpl w:val="31807BB8"/>
    <w:lvl w:ilvl="0" w:tplc="22DA5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F1E4F"/>
    <w:multiLevelType w:val="hybridMultilevel"/>
    <w:tmpl w:val="F8EAC206"/>
    <w:lvl w:ilvl="0" w:tplc="6ECE6A3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C3BCF"/>
    <w:multiLevelType w:val="hybridMultilevel"/>
    <w:tmpl w:val="2474DFB4"/>
    <w:lvl w:ilvl="0" w:tplc="7616BB6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7CC0"/>
    <w:rsid w:val="0000208C"/>
    <w:rsid w:val="00003AB4"/>
    <w:rsid w:val="00004C7C"/>
    <w:rsid w:val="00005D23"/>
    <w:rsid w:val="00007E98"/>
    <w:rsid w:val="000115C1"/>
    <w:rsid w:val="0001441A"/>
    <w:rsid w:val="00016F21"/>
    <w:rsid w:val="0002286A"/>
    <w:rsid w:val="00023199"/>
    <w:rsid w:val="000272CE"/>
    <w:rsid w:val="00030B05"/>
    <w:rsid w:val="000327CD"/>
    <w:rsid w:val="00040943"/>
    <w:rsid w:val="0004142B"/>
    <w:rsid w:val="00042169"/>
    <w:rsid w:val="00046103"/>
    <w:rsid w:val="00046477"/>
    <w:rsid w:val="000472E9"/>
    <w:rsid w:val="00052A42"/>
    <w:rsid w:val="00052CDF"/>
    <w:rsid w:val="0006282B"/>
    <w:rsid w:val="00066E42"/>
    <w:rsid w:val="000677F8"/>
    <w:rsid w:val="00073CBB"/>
    <w:rsid w:val="000766EE"/>
    <w:rsid w:val="00076DFA"/>
    <w:rsid w:val="00081C6E"/>
    <w:rsid w:val="00086547"/>
    <w:rsid w:val="000866FE"/>
    <w:rsid w:val="00091C14"/>
    <w:rsid w:val="00095C75"/>
    <w:rsid w:val="000A21AD"/>
    <w:rsid w:val="000A322C"/>
    <w:rsid w:val="000A4118"/>
    <w:rsid w:val="000A605D"/>
    <w:rsid w:val="000A626A"/>
    <w:rsid w:val="000A681E"/>
    <w:rsid w:val="000B76EA"/>
    <w:rsid w:val="000C3F77"/>
    <w:rsid w:val="000C4418"/>
    <w:rsid w:val="000C4804"/>
    <w:rsid w:val="000C5603"/>
    <w:rsid w:val="000C7294"/>
    <w:rsid w:val="000C7434"/>
    <w:rsid w:val="000D190E"/>
    <w:rsid w:val="000D29EA"/>
    <w:rsid w:val="000D3703"/>
    <w:rsid w:val="000D5BCA"/>
    <w:rsid w:val="000E1222"/>
    <w:rsid w:val="000E3633"/>
    <w:rsid w:val="000E7BD8"/>
    <w:rsid w:val="000F03E5"/>
    <w:rsid w:val="000F1A65"/>
    <w:rsid w:val="000F21F9"/>
    <w:rsid w:val="000F25F8"/>
    <w:rsid w:val="000F2B70"/>
    <w:rsid w:val="000F2EE5"/>
    <w:rsid w:val="000F3357"/>
    <w:rsid w:val="000F5374"/>
    <w:rsid w:val="000F7466"/>
    <w:rsid w:val="00100F53"/>
    <w:rsid w:val="00101B65"/>
    <w:rsid w:val="00105E49"/>
    <w:rsid w:val="00110F36"/>
    <w:rsid w:val="001145FC"/>
    <w:rsid w:val="00116EEF"/>
    <w:rsid w:val="00117645"/>
    <w:rsid w:val="00131C1C"/>
    <w:rsid w:val="001409D6"/>
    <w:rsid w:val="00143DF0"/>
    <w:rsid w:val="00144067"/>
    <w:rsid w:val="00144A44"/>
    <w:rsid w:val="00147167"/>
    <w:rsid w:val="00151569"/>
    <w:rsid w:val="001531DC"/>
    <w:rsid w:val="0015332A"/>
    <w:rsid w:val="00160376"/>
    <w:rsid w:val="001621FC"/>
    <w:rsid w:val="00166C86"/>
    <w:rsid w:val="00181066"/>
    <w:rsid w:val="001813FF"/>
    <w:rsid w:val="001815B3"/>
    <w:rsid w:val="00182A94"/>
    <w:rsid w:val="00185788"/>
    <w:rsid w:val="00186B84"/>
    <w:rsid w:val="00192804"/>
    <w:rsid w:val="00195CC5"/>
    <w:rsid w:val="001A06CB"/>
    <w:rsid w:val="001A1DED"/>
    <w:rsid w:val="001B13F8"/>
    <w:rsid w:val="001B1481"/>
    <w:rsid w:val="001B517A"/>
    <w:rsid w:val="001C2247"/>
    <w:rsid w:val="001C6FEB"/>
    <w:rsid w:val="001D03CA"/>
    <w:rsid w:val="001D1027"/>
    <w:rsid w:val="001D40AF"/>
    <w:rsid w:val="001D4423"/>
    <w:rsid w:val="001D6D9F"/>
    <w:rsid w:val="001E68B2"/>
    <w:rsid w:val="001F3775"/>
    <w:rsid w:val="002030EB"/>
    <w:rsid w:val="00204876"/>
    <w:rsid w:val="00212446"/>
    <w:rsid w:val="00212778"/>
    <w:rsid w:val="00212E7C"/>
    <w:rsid w:val="00213D52"/>
    <w:rsid w:val="00214248"/>
    <w:rsid w:val="00217333"/>
    <w:rsid w:val="002173A9"/>
    <w:rsid w:val="00224CBE"/>
    <w:rsid w:val="00233AA3"/>
    <w:rsid w:val="00237B10"/>
    <w:rsid w:val="002405D2"/>
    <w:rsid w:val="002458C2"/>
    <w:rsid w:val="00251985"/>
    <w:rsid w:val="00257368"/>
    <w:rsid w:val="0025736C"/>
    <w:rsid w:val="0026160E"/>
    <w:rsid w:val="002621A3"/>
    <w:rsid w:val="002712DB"/>
    <w:rsid w:val="002741BE"/>
    <w:rsid w:val="0027502B"/>
    <w:rsid w:val="0027704E"/>
    <w:rsid w:val="00277606"/>
    <w:rsid w:val="00282EA6"/>
    <w:rsid w:val="00282F6F"/>
    <w:rsid w:val="002836E6"/>
    <w:rsid w:val="00285AE0"/>
    <w:rsid w:val="00285DA0"/>
    <w:rsid w:val="002862FA"/>
    <w:rsid w:val="00286E1A"/>
    <w:rsid w:val="00291F01"/>
    <w:rsid w:val="0029253C"/>
    <w:rsid w:val="00294DE7"/>
    <w:rsid w:val="002A324F"/>
    <w:rsid w:val="002A3657"/>
    <w:rsid w:val="002A42DE"/>
    <w:rsid w:val="002A495D"/>
    <w:rsid w:val="002A6F02"/>
    <w:rsid w:val="002B241D"/>
    <w:rsid w:val="002B7FF6"/>
    <w:rsid w:val="002D2BB6"/>
    <w:rsid w:val="002D3779"/>
    <w:rsid w:val="002D6F10"/>
    <w:rsid w:val="002E0785"/>
    <w:rsid w:val="002E312C"/>
    <w:rsid w:val="002E5E2D"/>
    <w:rsid w:val="002F1F5B"/>
    <w:rsid w:val="00306CFA"/>
    <w:rsid w:val="003072D8"/>
    <w:rsid w:val="00312467"/>
    <w:rsid w:val="00313D7B"/>
    <w:rsid w:val="003201BA"/>
    <w:rsid w:val="003207EA"/>
    <w:rsid w:val="003233C5"/>
    <w:rsid w:val="00326E8A"/>
    <w:rsid w:val="003304BC"/>
    <w:rsid w:val="00331C30"/>
    <w:rsid w:val="003337C2"/>
    <w:rsid w:val="00334326"/>
    <w:rsid w:val="0034055B"/>
    <w:rsid w:val="00343983"/>
    <w:rsid w:val="00343A2A"/>
    <w:rsid w:val="00352FE7"/>
    <w:rsid w:val="00355E61"/>
    <w:rsid w:val="00356419"/>
    <w:rsid w:val="00356751"/>
    <w:rsid w:val="00360129"/>
    <w:rsid w:val="00362E67"/>
    <w:rsid w:val="00373086"/>
    <w:rsid w:val="003739E6"/>
    <w:rsid w:val="003768D3"/>
    <w:rsid w:val="003779AF"/>
    <w:rsid w:val="00381660"/>
    <w:rsid w:val="003855C9"/>
    <w:rsid w:val="00385DF5"/>
    <w:rsid w:val="00386CD9"/>
    <w:rsid w:val="003911CF"/>
    <w:rsid w:val="0039366F"/>
    <w:rsid w:val="00393E79"/>
    <w:rsid w:val="00395ECA"/>
    <w:rsid w:val="003A43AC"/>
    <w:rsid w:val="003A441F"/>
    <w:rsid w:val="003B0B0B"/>
    <w:rsid w:val="003B0C26"/>
    <w:rsid w:val="003B164D"/>
    <w:rsid w:val="003B27C3"/>
    <w:rsid w:val="003B2E8D"/>
    <w:rsid w:val="003B3DD3"/>
    <w:rsid w:val="003B4281"/>
    <w:rsid w:val="003B6D1C"/>
    <w:rsid w:val="003B6E60"/>
    <w:rsid w:val="003B7546"/>
    <w:rsid w:val="003B7B53"/>
    <w:rsid w:val="003B7B56"/>
    <w:rsid w:val="003C28DA"/>
    <w:rsid w:val="003D4641"/>
    <w:rsid w:val="003D5658"/>
    <w:rsid w:val="003E3F13"/>
    <w:rsid w:val="003F1183"/>
    <w:rsid w:val="003F1D43"/>
    <w:rsid w:val="003F244E"/>
    <w:rsid w:val="003F2A23"/>
    <w:rsid w:val="003F2CE3"/>
    <w:rsid w:val="003F6217"/>
    <w:rsid w:val="003F7CEF"/>
    <w:rsid w:val="004022FD"/>
    <w:rsid w:val="00404ED0"/>
    <w:rsid w:val="00405415"/>
    <w:rsid w:val="00406510"/>
    <w:rsid w:val="00406C65"/>
    <w:rsid w:val="00406ECF"/>
    <w:rsid w:val="00407191"/>
    <w:rsid w:val="00412820"/>
    <w:rsid w:val="0041338E"/>
    <w:rsid w:val="00413D3A"/>
    <w:rsid w:val="00414EB1"/>
    <w:rsid w:val="0042496C"/>
    <w:rsid w:val="004341CA"/>
    <w:rsid w:val="00434460"/>
    <w:rsid w:val="00435764"/>
    <w:rsid w:val="0043672A"/>
    <w:rsid w:val="00437FAD"/>
    <w:rsid w:val="00440E56"/>
    <w:rsid w:val="004461F8"/>
    <w:rsid w:val="00447A60"/>
    <w:rsid w:val="00454C42"/>
    <w:rsid w:val="004564EB"/>
    <w:rsid w:val="00457686"/>
    <w:rsid w:val="00457B57"/>
    <w:rsid w:val="004613F6"/>
    <w:rsid w:val="0046184C"/>
    <w:rsid w:val="0046211A"/>
    <w:rsid w:val="00462C6C"/>
    <w:rsid w:val="00462D50"/>
    <w:rsid w:val="00464445"/>
    <w:rsid w:val="004658A1"/>
    <w:rsid w:val="004672CA"/>
    <w:rsid w:val="00467436"/>
    <w:rsid w:val="004709B7"/>
    <w:rsid w:val="00471A74"/>
    <w:rsid w:val="00471E82"/>
    <w:rsid w:val="00472A73"/>
    <w:rsid w:val="004731CB"/>
    <w:rsid w:val="004743DA"/>
    <w:rsid w:val="0049002B"/>
    <w:rsid w:val="0049022D"/>
    <w:rsid w:val="004909DB"/>
    <w:rsid w:val="004910BB"/>
    <w:rsid w:val="004A2282"/>
    <w:rsid w:val="004A237D"/>
    <w:rsid w:val="004A2961"/>
    <w:rsid w:val="004A35E1"/>
    <w:rsid w:val="004A40CB"/>
    <w:rsid w:val="004A7DB4"/>
    <w:rsid w:val="004A7FEB"/>
    <w:rsid w:val="004B0CBB"/>
    <w:rsid w:val="004B799D"/>
    <w:rsid w:val="004C02A8"/>
    <w:rsid w:val="004C03D3"/>
    <w:rsid w:val="004C41EC"/>
    <w:rsid w:val="004D0EF2"/>
    <w:rsid w:val="004D2063"/>
    <w:rsid w:val="004E7308"/>
    <w:rsid w:val="004F0AEF"/>
    <w:rsid w:val="004F12FF"/>
    <w:rsid w:val="004F2023"/>
    <w:rsid w:val="004F43B3"/>
    <w:rsid w:val="004F7EC5"/>
    <w:rsid w:val="0050165F"/>
    <w:rsid w:val="005110C3"/>
    <w:rsid w:val="00514C7B"/>
    <w:rsid w:val="00522994"/>
    <w:rsid w:val="005255D7"/>
    <w:rsid w:val="005305F3"/>
    <w:rsid w:val="0053712F"/>
    <w:rsid w:val="00541FA5"/>
    <w:rsid w:val="0054329A"/>
    <w:rsid w:val="005456B6"/>
    <w:rsid w:val="00550961"/>
    <w:rsid w:val="00551F9B"/>
    <w:rsid w:val="005570BC"/>
    <w:rsid w:val="0055735D"/>
    <w:rsid w:val="005573C8"/>
    <w:rsid w:val="00561D3D"/>
    <w:rsid w:val="00564797"/>
    <w:rsid w:val="00566BF9"/>
    <w:rsid w:val="0057165A"/>
    <w:rsid w:val="005719BD"/>
    <w:rsid w:val="00571B05"/>
    <w:rsid w:val="00572C0C"/>
    <w:rsid w:val="00572F3C"/>
    <w:rsid w:val="00586814"/>
    <w:rsid w:val="005954F8"/>
    <w:rsid w:val="005A174B"/>
    <w:rsid w:val="005A22FF"/>
    <w:rsid w:val="005A322E"/>
    <w:rsid w:val="005A6F20"/>
    <w:rsid w:val="005A6F9B"/>
    <w:rsid w:val="005B1CF2"/>
    <w:rsid w:val="005B2131"/>
    <w:rsid w:val="005B58C6"/>
    <w:rsid w:val="005C2EE7"/>
    <w:rsid w:val="005C46E9"/>
    <w:rsid w:val="005C4E9B"/>
    <w:rsid w:val="005C6A29"/>
    <w:rsid w:val="005D119A"/>
    <w:rsid w:val="005D4200"/>
    <w:rsid w:val="005D4BA0"/>
    <w:rsid w:val="005D59C7"/>
    <w:rsid w:val="005D6A03"/>
    <w:rsid w:val="005E23B3"/>
    <w:rsid w:val="005E466D"/>
    <w:rsid w:val="005E4DD4"/>
    <w:rsid w:val="005E51FD"/>
    <w:rsid w:val="005E5EDC"/>
    <w:rsid w:val="005E5F6F"/>
    <w:rsid w:val="005F553E"/>
    <w:rsid w:val="005F71FA"/>
    <w:rsid w:val="00602202"/>
    <w:rsid w:val="00603412"/>
    <w:rsid w:val="00605CEA"/>
    <w:rsid w:val="00610765"/>
    <w:rsid w:val="00616D7B"/>
    <w:rsid w:val="00620E35"/>
    <w:rsid w:val="0062203A"/>
    <w:rsid w:val="006227C0"/>
    <w:rsid w:val="006229FD"/>
    <w:rsid w:val="006252B2"/>
    <w:rsid w:val="006270BB"/>
    <w:rsid w:val="006302D0"/>
    <w:rsid w:val="006302D9"/>
    <w:rsid w:val="00632D9A"/>
    <w:rsid w:val="00635134"/>
    <w:rsid w:val="00641710"/>
    <w:rsid w:val="00645103"/>
    <w:rsid w:val="00655B57"/>
    <w:rsid w:val="00655EC5"/>
    <w:rsid w:val="006571CD"/>
    <w:rsid w:val="006618BA"/>
    <w:rsid w:val="006619FE"/>
    <w:rsid w:val="00663326"/>
    <w:rsid w:val="00663702"/>
    <w:rsid w:val="0066656F"/>
    <w:rsid w:val="006671D0"/>
    <w:rsid w:val="0067237E"/>
    <w:rsid w:val="006729C1"/>
    <w:rsid w:val="006729C8"/>
    <w:rsid w:val="00674896"/>
    <w:rsid w:val="00675FDB"/>
    <w:rsid w:val="006819F0"/>
    <w:rsid w:val="00687E6D"/>
    <w:rsid w:val="00690932"/>
    <w:rsid w:val="00690B28"/>
    <w:rsid w:val="0069505D"/>
    <w:rsid w:val="00695363"/>
    <w:rsid w:val="00695F95"/>
    <w:rsid w:val="006A4E2F"/>
    <w:rsid w:val="006B221E"/>
    <w:rsid w:val="006B23C9"/>
    <w:rsid w:val="006B2F4E"/>
    <w:rsid w:val="006C1620"/>
    <w:rsid w:val="006C1DD5"/>
    <w:rsid w:val="006C48CA"/>
    <w:rsid w:val="006D0124"/>
    <w:rsid w:val="006D1B21"/>
    <w:rsid w:val="006D3A31"/>
    <w:rsid w:val="006D3B1F"/>
    <w:rsid w:val="006D5B6A"/>
    <w:rsid w:val="006D6270"/>
    <w:rsid w:val="006D6D50"/>
    <w:rsid w:val="006E18E9"/>
    <w:rsid w:val="006E525C"/>
    <w:rsid w:val="006F04BF"/>
    <w:rsid w:val="006F238E"/>
    <w:rsid w:val="00710A12"/>
    <w:rsid w:val="00713691"/>
    <w:rsid w:val="007136AA"/>
    <w:rsid w:val="00714A89"/>
    <w:rsid w:val="00720FC0"/>
    <w:rsid w:val="00721728"/>
    <w:rsid w:val="00722EC3"/>
    <w:rsid w:val="00723BEE"/>
    <w:rsid w:val="00723C71"/>
    <w:rsid w:val="0073105C"/>
    <w:rsid w:val="00731FB1"/>
    <w:rsid w:val="00737CC0"/>
    <w:rsid w:val="00737DB9"/>
    <w:rsid w:val="00753BD2"/>
    <w:rsid w:val="00757082"/>
    <w:rsid w:val="00766108"/>
    <w:rsid w:val="00766449"/>
    <w:rsid w:val="007702BC"/>
    <w:rsid w:val="00770ADB"/>
    <w:rsid w:val="00770C64"/>
    <w:rsid w:val="007769AF"/>
    <w:rsid w:val="00776BE7"/>
    <w:rsid w:val="00777354"/>
    <w:rsid w:val="0078192F"/>
    <w:rsid w:val="00783E86"/>
    <w:rsid w:val="00790778"/>
    <w:rsid w:val="00791F55"/>
    <w:rsid w:val="00792878"/>
    <w:rsid w:val="00794156"/>
    <w:rsid w:val="00794DA3"/>
    <w:rsid w:val="0079594C"/>
    <w:rsid w:val="00795A9A"/>
    <w:rsid w:val="007A0387"/>
    <w:rsid w:val="007A3941"/>
    <w:rsid w:val="007A4920"/>
    <w:rsid w:val="007B3907"/>
    <w:rsid w:val="007B3E01"/>
    <w:rsid w:val="007B4886"/>
    <w:rsid w:val="007B5F3E"/>
    <w:rsid w:val="007B76C4"/>
    <w:rsid w:val="007C0843"/>
    <w:rsid w:val="007C0849"/>
    <w:rsid w:val="007C4C2F"/>
    <w:rsid w:val="007C58CE"/>
    <w:rsid w:val="007C627D"/>
    <w:rsid w:val="007C66C7"/>
    <w:rsid w:val="007D07F4"/>
    <w:rsid w:val="007D0BAB"/>
    <w:rsid w:val="007D0E03"/>
    <w:rsid w:val="007D3B0E"/>
    <w:rsid w:val="007D673E"/>
    <w:rsid w:val="007E01F4"/>
    <w:rsid w:val="007E2F30"/>
    <w:rsid w:val="007E4AB3"/>
    <w:rsid w:val="007F0DB3"/>
    <w:rsid w:val="007F1BC0"/>
    <w:rsid w:val="007F2C5C"/>
    <w:rsid w:val="00800BB6"/>
    <w:rsid w:val="00813E11"/>
    <w:rsid w:val="00825902"/>
    <w:rsid w:val="00825EE6"/>
    <w:rsid w:val="00827B90"/>
    <w:rsid w:val="008325AB"/>
    <w:rsid w:val="00832CD7"/>
    <w:rsid w:val="00834234"/>
    <w:rsid w:val="00834F40"/>
    <w:rsid w:val="00835842"/>
    <w:rsid w:val="00841241"/>
    <w:rsid w:val="008448E2"/>
    <w:rsid w:val="00844A4C"/>
    <w:rsid w:val="00847CD6"/>
    <w:rsid w:val="00851E8B"/>
    <w:rsid w:val="008527A6"/>
    <w:rsid w:val="00854D6B"/>
    <w:rsid w:val="00856C7E"/>
    <w:rsid w:val="00857C1A"/>
    <w:rsid w:val="00861CFF"/>
    <w:rsid w:val="00862A36"/>
    <w:rsid w:val="00862E15"/>
    <w:rsid w:val="00862EF1"/>
    <w:rsid w:val="00864105"/>
    <w:rsid w:val="008645F2"/>
    <w:rsid w:val="0086491C"/>
    <w:rsid w:val="00875FD4"/>
    <w:rsid w:val="00880DD2"/>
    <w:rsid w:val="00883ACD"/>
    <w:rsid w:val="008854C6"/>
    <w:rsid w:val="00886222"/>
    <w:rsid w:val="008874F3"/>
    <w:rsid w:val="008927FA"/>
    <w:rsid w:val="008959BF"/>
    <w:rsid w:val="008A13A5"/>
    <w:rsid w:val="008A1EA9"/>
    <w:rsid w:val="008A55EB"/>
    <w:rsid w:val="008A65BE"/>
    <w:rsid w:val="008B190A"/>
    <w:rsid w:val="008B4C61"/>
    <w:rsid w:val="008C235D"/>
    <w:rsid w:val="008C3580"/>
    <w:rsid w:val="008D1C49"/>
    <w:rsid w:val="008D2C50"/>
    <w:rsid w:val="008E112E"/>
    <w:rsid w:val="008E2DA4"/>
    <w:rsid w:val="008E52EA"/>
    <w:rsid w:val="008E5EA2"/>
    <w:rsid w:val="008E63F5"/>
    <w:rsid w:val="008E6500"/>
    <w:rsid w:val="008F12B1"/>
    <w:rsid w:val="008F6823"/>
    <w:rsid w:val="00900289"/>
    <w:rsid w:val="00900F62"/>
    <w:rsid w:val="00911241"/>
    <w:rsid w:val="00913784"/>
    <w:rsid w:val="00915967"/>
    <w:rsid w:val="0092165F"/>
    <w:rsid w:val="009228E8"/>
    <w:rsid w:val="00925C35"/>
    <w:rsid w:val="00926318"/>
    <w:rsid w:val="00926FB2"/>
    <w:rsid w:val="00930C0F"/>
    <w:rsid w:val="00937F38"/>
    <w:rsid w:val="009410FB"/>
    <w:rsid w:val="00944862"/>
    <w:rsid w:val="0094513C"/>
    <w:rsid w:val="00946065"/>
    <w:rsid w:val="009472AC"/>
    <w:rsid w:val="00951384"/>
    <w:rsid w:val="0095331F"/>
    <w:rsid w:val="0096570F"/>
    <w:rsid w:val="009703E0"/>
    <w:rsid w:val="009720C2"/>
    <w:rsid w:val="00973F76"/>
    <w:rsid w:val="009762F4"/>
    <w:rsid w:val="00985C16"/>
    <w:rsid w:val="0099360A"/>
    <w:rsid w:val="009937AA"/>
    <w:rsid w:val="009962FA"/>
    <w:rsid w:val="00997B65"/>
    <w:rsid w:val="009A3166"/>
    <w:rsid w:val="009A58EE"/>
    <w:rsid w:val="009B3342"/>
    <w:rsid w:val="009B5616"/>
    <w:rsid w:val="009C0262"/>
    <w:rsid w:val="009C1621"/>
    <w:rsid w:val="009C3FB8"/>
    <w:rsid w:val="009C4D17"/>
    <w:rsid w:val="009C4E40"/>
    <w:rsid w:val="009C711D"/>
    <w:rsid w:val="009C7133"/>
    <w:rsid w:val="009D11A3"/>
    <w:rsid w:val="009D1B39"/>
    <w:rsid w:val="009D26B5"/>
    <w:rsid w:val="009D388E"/>
    <w:rsid w:val="009D5FEF"/>
    <w:rsid w:val="009E029F"/>
    <w:rsid w:val="009E2461"/>
    <w:rsid w:val="009E40AC"/>
    <w:rsid w:val="009F2242"/>
    <w:rsid w:val="009F5541"/>
    <w:rsid w:val="009F5CD4"/>
    <w:rsid w:val="009F6D68"/>
    <w:rsid w:val="00A00203"/>
    <w:rsid w:val="00A01C25"/>
    <w:rsid w:val="00A02F19"/>
    <w:rsid w:val="00A04A84"/>
    <w:rsid w:val="00A04D6F"/>
    <w:rsid w:val="00A05FDA"/>
    <w:rsid w:val="00A0730A"/>
    <w:rsid w:val="00A128BD"/>
    <w:rsid w:val="00A13896"/>
    <w:rsid w:val="00A144C2"/>
    <w:rsid w:val="00A17025"/>
    <w:rsid w:val="00A17869"/>
    <w:rsid w:val="00A21589"/>
    <w:rsid w:val="00A215AB"/>
    <w:rsid w:val="00A2163D"/>
    <w:rsid w:val="00A25A7F"/>
    <w:rsid w:val="00A25F19"/>
    <w:rsid w:val="00A2685C"/>
    <w:rsid w:val="00A27DD8"/>
    <w:rsid w:val="00A33ABE"/>
    <w:rsid w:val="00A343D9"/>
    <w:rsid w:val="00A34595"/>
    <w:rsid w:val="00A34901"/>
    <w:rsid w:val="00A35C4F"/>
    <w:rsid w:val="00A37A46"/>
    <w:rsid w:val="00A44882"/>
    <w:rsid w:val="00A47A39"/>
    <w:rsid w:val="00A51BC5"/>
    <w:rsid w:val="00A55673"/>
    <w:rsid w:val="00A60D7D"/>
    <w:rsid w:val="00A6556D"/>
    <w:rsid w:val="00A66B62"/>
    <w:rsid w:val="00A70FD2"/>
    <w:rsid w:val="00A72602"/>
    <w:rsid w:val="00A73140"/>
    <w:rsid w:val="00A731CB"/>
    <w:rsid w:val="00A73F74"/>
    <w:rsid w:val="00A742F7"/>
    <w:rsid w:val="00A801B0"/>
    <w:rsid w:val="00A80578"/>
    <w:rsid w:val="00A80AAC"/>
    <w:rsid w:val="00A80DA5"/>
    <w:rsid w:val="00A85B80"/>
    <w:rsid w:val="00A90BA1"/>
    <w:rsid w:val="00A93590"/>
    <w:rsid w:val="00A939A9"/>
    <w:rsid w:val="00A943DF"/>
    <w:rsid w:val="00AA264C"/>
    <w:rsid w:val="00AA2F3D"/>
    <w:rsid w:val="00AA3D03"/>
    <w:rsid w:val="00AC1BC2"/>
    <w:rsid w:val="00AC4930"/>
    <w:rsid w:val="00AD1DA6"/>
    <w:rsid w:val="00AD2D7A"/>
    <w:rsid w:val="00AE033D"/>
    <w:rsid w:val="00AE1783"/>
    <w:rsid w:val="00AE2FB5"/>
    <w:rsid w:val="00AF21FD"/>
    <w:rsid w:val="00AF3DCE"/>
    <w:rsid w:val="00B031A4"/>
    <w:rsid w:val="00B12106"/>
    <w:rsid w:val="00B16A9F"/>
    <w:rsid w:val="00B22962"/>
    <w:rsid w:val="00B22AD3"/>
    <w:rsid w:val="00B26D33"/>
    <w:rsid w:val="00B31B18"/>
    <w:rsid w:val="00B31EC3"/>
    <w:rsid w:val="00B32136"/>
    <w:rsid w:val="00B4086F"/>
    <w:rsid w:val="00B42638"/>
    <w:rsid w:val="00B450C8"/>
    <w:rsid w:val="00B4624C"/>
    <w:rsid w:val="00B472C5"/>
    <w:rsid w:val="00B51C08"/>
    <w:rsid w:val="00B53476"/>
    <w:rsid w:val="00B54DC1"/>
    <w:rsid w:val="00B67CE4"/>
    <w:rsid w:val="00B70EE1"/>
    <w:rsid w:val="00B713EF"/>
    <w:rsid w:val="00B74878"/>
    <w:rsid w:val="00B7782C"/>
    <w:rsid w:val="00B80664"/>
    <w:rsid w:val="00B839B6"/>
    <w:rsid w:val="00B87B9B"/>
    <w:rsid w:val="00B96CE7"/>
    <w:rsid w:val="00BA1B2C"/>
    <w:rsid w:val="00BA20E7"/>
    <w:rsid w:val="00BA3E6E"/>
    <w:rsid w:val="00BA692D"/>
    <w:rsid w:val="00BB0AC5"/>
    <w:rsid w:val="00BB36A1"/>
    <w:rsid w:val="00BB557B"/>
    <w:rsid w:val="00BB5AC8"/>
    <w:rsid w:val="00BB7628"/>
    <w:rsid w:val="00BC0132"/>
    <w:rsid w:val="00BC5A79"/>
    <w:rsid w:val="00BD4D3A"/>
    <w:rsid w:val="00BD58D5"/>
    <w:rsid w:val="00BE1DF1"/>
    <w:rsid w:val="00BE3653"/>
    <w:rsid w:val="00BE3A98"/>
    <w:rsid w:val="00BE4CAC"/>
    <w:rsid w:val="00BE5928"/>
    <w:rsid w:val="00BE5C30"/>
    <w:rsid w:val="00BE69E2"/>
    <w:rsid w:val="00BF28C5"/>
    <w:rsid w:val="00BF78DE"/>
    <w:rsid w:val="00C01FD5"/>
    <w:rsid w:val="00C02EFC"/>
    <w:rsid w:val="00C0468F"/>
    <w:rsid w:val="00C057BD"/>
    <w:rsid w:val="00C0593B"/>
    <w:rsid w:val="00C05BB7"/>
    <w:rsid w:val="00C10EBB"/>
    <w:rsid w:val="00C15256"/>
    <w:rsid w:val="00C16345"/>
    <w:rsid w:val="00C1754C"/>
    <w:rsid w:val="00C17B44"/>
    <w:rsid w:val="00C21753"/>
    <w:rsid w:val="00C24A8A"/>
    <w:rsid w:val="00C27CD8"/>
    <w:rsid w:val="00C31B45"/>
    <w:rsid w:val="00C37703"/>
    <w:rsid w:val="00C400B3"/>
    <w:rsid w:val="00C4081B"/>
    <w:rsid w:val="00C40F4F"/>
    <w:rsid w:val="00C4360A"/>
    <w:rsid w:val="00C43C95"/>
    <w:rsid w:val="00C43F40"/>
    <w:rsid w:val="00C449B9"/>
    <w:rsid w:val="00C51469"/>
    <w:rsid w:val="00C51ED4"/>
    <w:rsid w:val="00C52596"/>
    <w:rsid w:val="00C55BB3"/>
    <w:rsid w:val="00C6408F"/>
    <w:rsid w:val="00C65C30"/>
    <w:rsid w:val="00C665CE"/>
    <w:rsid w:val="00C66C28"/>
    <w:rsid w:val="00C74F2D"/>
    <w:rsid w:val="00C74FF0"/>
    <w:rsid w:val="00C77653"/>
    <w:rsid w:val="00C77FFA"/>
    <w:rsid w:val="00C80298"/>
    <w:rsid w:val="00C82831"/>
    <w:rsid w:val="00C83D28"/>
    <w:rsid w:val="00C85281"/>
    <w:rsid w:val="00C867A1"/>
    <w:rsid w:val="00C87E92"/>
    <w:rsid w:val="00CA089E"/>
    <w:rsid w:val="00CA2CAB"/>
    <w:rsid w:val="00CA41A1"/>
    <w:rsid w:val="00CB2A5E"/>
    <w:rsid w:val="00CB3E12"/>
    <w:rsid w:val="00CB5541"/>
    <w:rsid w:val="00CB5BC5"/>
    <w:rsid w:val="00CC13EA"/>
    <w:rsid w:val="00CC2C2A"/>
    <w:rsid w:val="00CC54CE"/>
    <w:rsid w:val="00CD232A"/>
    <w:rsid w:val="00CD27E3"/>
    <w:rsid w:val="00CD2A13"/>
    <w:rsid w:val="00CD2FEF"/>
    <w:rsid w:val="00CD3D5D"/>
    <w:rsid w:val="00CD4357"/>
    <w:rsid w:val="00CD7750"/>
    <w:rsid w:val="00CF2D95"/>
    <w:rsid w:val="00CF5A0E"/>
    <w:rsid w:val="00CF6B18"/>
    <w:rsid w:val="00D00E72"/>
    <w:rsid w:val="00D109D4"/>
    <w:rsid w:val="00D121CF"/>
    <w:rsid w:val="00D15552"/>
    <w:rsid w:val="00D1657E"/>
    <w:rsid w:val="00D205D7"/>
    <w:rsid w:val="00D2322C"/>
    <w:rsid w:val="00D23623"/>
    <w:rsid w:val="00D23E3B"/>
    <w:rsid w:val="00D27473"/>
    <w:rsid w:val="00D3091A"/>
    <w:rsid w:val="00D32A51"/>
    <w:rsid w:val="00D343C1"/>
    <w:rsid w:val="00D352EE"/>
    <w:rsid w:val="00D35668"/>
    <w:rsid w:val="00D43527"/>
    <w:rsid w:val="00D44944"/>
    <w:rsid w:val="00D517A6"/>
    <w:rsid w:val="00D52812"/>
    <w:rsid w:val="00D54B2E"/>
    <w:rsid w:val="00D57505"/>
    <w:rsid w:val="00D604C8"/>
    <w:rsid w:val="00D617F4"/>
    <w:rsid w:val="00D64AF8"/>
    <w:rsid w:val="00D67ED3"/>
    <w:rsid w:val="00D70BBB"/>
    <w:rsid w:val="00D70F76"/>
    <w:rsid w:val="00D747EC"/>
    <w:rsid w:val="00D76791"/>
    <w:rsid w:val="00D77857"/>
    <w:rsid w:val="00D841DD"/>
    <w:rsid w:val="00D92C8D"/>
    <w:rsid w:val="00D9320C"/>
    <w:rsid w:val="00D9764B"/>
    <w:rsid w:val="00D97D29"/>
    <w:rsid w:val="00DA0097"/>
    <w:rsid w:val="00DA00AA"/>
    <w:rsid w:val="00DA0766"/>
    <w:rsid w:val="00DB1AFB"/>
    <w:rsid w:val="00DB1F12"/>
    <w:rsid w:val="00DB47B9"/>
    <w:rsid w:val="00DB5116"/>
    <w:rsid w:val="00DC1B00"/>
    <w:rsid w:val="00DC6387"/>
    <w:rsid w:val="00DC6526"/>
    <w:rsid w:val="00DC7E91"/>
    <w:rsid w:val="00DD0676"/>
    <w:rsid w:val="00DD24C8"/>
    <w:rsid w:val="00DD3285"/>
    <w:rsid w:val="00DD7759"/>
    <w:rsid w:val="00DE0A83"/>
    <w:rsid w:val="00DE153B"/>
    <w:rsid w:val="00DE6533"/>
    <w:rsid w:val="00DF1F20"/>
    <w:rsid w:val="00DF7DD9"/>
    <w:rsid w:val="00E02ED3"/>
    <w:rsid w:val="00E040F3"/>
    <w:rsid w:val="00E04F91"/>
    <w:rsid w:val="00E066DC"/>
    <w:rsid w:val="00E103F9"/>
    <w:rsid w:val="00E10602"/>
    <w:rsid w:val="00E110C6"/>
    <w:rsid w:val="00E1255B"/>
    <w:rsid w:val="00E22BD6"/>
    <w:rsid w:val="00E32B0E"/>
    <w:rsid w:val="00E3525F"/>
    <w:rsid w:val="00E437FE"/>
    <w:rsid w:val="00E447C8"/>
    <w:rsid w:val="00E502B1"/>
    <w:rsid w:val="00E51AAE"/>
    <w:rsid w:val="00E51FFB"/>
    <w:rsid w:val="00E5294E"/>
    <w:rsid w:val="00E52C7E"/>
    <w:rsid w:val="00E5394C"/>
    <w:rsid w:val="00E54936"/>
    <w:rsid w:val="00E54AC6"/>
    <w:rsid w:val="00E5508D"/>
    <w:rsid w:val="00E60329"/>
    <w:rsid w:val="00E60742"/>
    <w:rsid w:val="00E607C0"/>
    <w:rsid w:val="00E6120A"/>
    <w:rsid w:val="00E70B8C"/>
    <w:rsid w:val="00E73B5E"/>
    <w:rsid w:val="00E75E46"/>
    <w:rsid w:val="00E81415"/>
    <w:rsid w:val="00E86CF3"/>
    <w:rsid w:val="00E876D9"/>
    <w:rsid w:val="00E90CCC"/>
    <w:rsid w:val="00E93295"/>
    <w:rsid w:val="00E93B22"/>
    <w:rsid w:val="00E9571C"/>
    <w:rsid w:val="00E95A3E"/>
    <w:rsid w:val="00E97F56"/>
    <w:rsid w:val="00EA1CB7"/>
    <w:rsid w:val="00EA4B10"/>
    <w:rsid w:val="00EA5C55"/>
    <w:rsid w:val="00EA6168"/>
    <w:rsid w:val="00EA6256"/>
    <w:rsid w:val="00EC0293"/>
    <w:rsid w:val="00EC24A4"/>
    <w:rsid w:val="00EC4E05"/>
    <w:rsid w:val="00ED6ECB"/>
    <w:rsid w:val="00EE165B"/>
    <w:rsid w:val="00EE2D30"/>
    <w:rsid w:val="00EE3488"/>
    <w:rsid w:val="00EE760A"/>
    <w:rsid w:val="00EF06AA"/>
    <w:rsid w:val="00EF3175"/>
    <w:rsid w:val="00EF49F3"/>
    <w:rsid w:val="00EF6202"/>
    <w:rsid w:val="00EF7978"/>
    <w:rsid w:val="00F04DAE"/>
    <w:rsid w:val="00F05C0B"/>
    <w:rsid w:val="00F065B7"/>
    <w:rsid w:val="00F066C7"/>
    <w:rsid w:val="00F06D36"/>
    <w:rsid w:val="00F12426"/>
    <w:rsid w:val="00F12AA0"/>
    <w:rsid w:val="00F14694"/>
    <w:rsid w:val="00F15C42"/>
    <w:rsid w:val="00F16303"/>
    <w:rsid w:val="00F16465"/>
    <w:rsid w:val="00F16EB3"/>
    <w:rsid w:val="00F17971"/>
    <w:rsid w:val="00F224C9"/>
    <w:rsid w:val="00F2787A"/>
    <w:rsid w:val="00F320E6"/>
    <w:rsid w:val="00F35FF3"/>
    <w:rsid w:val="00F37E29"/>
    <w:rsid w:val="00F4376D"/>
    <w:rsid w:val="00F44A7E"/>
    <w:rsid w:val="00F4552D"/>
    <w:rsid w:val="00F45DE8"/>
    <w:rsid w:val="00F466DE"/>
    <w:rsid w:val="00F47B57"/>
    <w:rsid w:val="00F53EBC"/>
    <w:rsid w:val="00F5719C"/>
    <w:rsid w:val="00F57F4D"/>
    <w:rsid w:val="00F60090"/>
    <w:rsid w:val="00F6103C"/>
    <w:rsid w:val="00F610F5"/>
    <w:rsid w:val="00F612CA"/>
    <w:rsid w:val="00F61393"/>
    <w:rsid w:val="00F61957"/>
    <w:rsid w:val="00F6198A"/>
    <w:rsid w:val="00F624AA"/>
    <w:rsid w:val="00F64AEA"/>
    <w:rsid w:val="00F64C68"/>
    <w:rsid w:val="00F656B8"/>
    <w:rsid w:val="00F70464"/>
    <w:rsid w:val="00F716E6"/>
    <w:rsid w:val="00F71CA7"/>
    <w:rsid w:val="00F72DD0"/>
    <w:rsid w:val="00F73CF0"/>
    <w:rsid w:val="00F74D79"/>
    <w:rsid w:val="00F76E12"/>
    <w:rsid w:val="00F800EB"/>
    <w:rsid w:val="00F808E4"/>
    <w:rsid w:val="00F81E0B"/>
    <w:rsid w:val="00F833FA"/>
    <w:rsid w:val="00F85E0E"/>
    <w:rsid w:val="00F86A52"/>
    <w:rsid w:val="00F90C77"/>
    <w:rsid w:val="00F921C3"/>
    <w:rsid w:val="00FA14ED"/>
    <w:rsid w:val="00FB34EC"/>
    <w:rsid w:val="00FC2290"/>
    <w:rsid w:val="00FC2754"/>
    <w:rsid w:val="00FC3B38"/>
    <w:rsid w:val="00FC3D1E"/>
    <w:rsid w:val="00FC5F9D"/>
    <w:rsid w:val="00FE0586"/>
    <w:rsid w:val="00FE1FC8"/>
    <w:rsid w:val="00FE2AC9"/>
    <w:rsid w:val="00FE594B"/>
    <w:rsid w:val="00FF00AC"/>
    <w:rsid w:val="00FF4128"/>
    <w:rsid w:val="00FF4178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0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B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2131"/>
  </w:style>
  <w:style w:type="paragraph" w:styleId="Zpat">
    <w:name w:val="footer"/>
    <w:basedOn w:val="Normln"/>
    <w:link w:val="ZpatChar"/>
    <w:uiPriority w:val="99"/>
    <w:unhideWhenUsed/>
    <w:rsid w:val="005B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131"/>
  </w:style>
  <w:style w:type="paragraph" w:styleId="Odstavecseseznamem">
    <w:name w:val="List Paragraph"/>
    <w:basedOn w:val="Normln"/>
    <w:uiPriority w:val="34"/>
    <w:qFormat/>
    <w:rsid w:val="00285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3605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Cibulka</dc:creator>
  <cp:keywords/>
  <dc:description/>
  <cp:lastModifiedBy>David Kaiser</cp:lastModifiedBy>
  <cp:revision>23</cp:revision>
  <cp:lastPrinted>2014-02-18T13:18:00Z</cp:lastPrinted>
  <dcterms:created xsi:type="dcterms:W3CDTF">2015-07-03T15:13:00Z</dcterms:created>
  <dcterms:modified xsi:type="dcterms:W3CDTF">2016-02-17T12:20:00Z</dcterms:modified>
</cp:coreProperties>
</file>